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8A" w:rsidRDefault="002F778A" w:rsidP="002F778A">
      <w:pPr>
        <w:pStyle w:val="33"/>
        <w:shd w:val="clear" w:color="auto" w:fill="auto"/>
        <w:ind w:right="20" w:firstLine="0"/>
        <w:rPr>
          <w:b w:val="0"/>
        </w:rPr>
      </w:pPr>
    </w:p>
    <w:p w:rsidR="002F778A" w:rsidRPr="00A63135" w:rsidRDefault="002F778A" w:rsidP="002F778A">
      <w:pPr>
        <w:ind w:left="6237"/>
        <w:jc w:val="center"/>
        <w:rPr>
          <w:rFonts w:ascii="Times New Roman" w:eastAsia="Times New Roman" w:hAnsi="Times New Roman" w:cs="Times New Roman"/>
        </w:rPr>
      </w:pPr>
      <w:r>
        <w:rPr>
          <w:rFonts w:ascii="Times New Roman" w:eastAsia="Times New Roman" w:hAnsi="Times New Roman" w:cs="Times New Roman"/>
        </w:rPr>
        <w:t xml:space="preserve">                                     ПРОЕКТ</w:t>
      </w:r>
    </w:p>
    <w:p w:rsidR="002F778A" w:rsidRPr="00A63135" w:rsidRDefault="002F778A" w:rsidP="002F778A">
      <w:pPr>
        <w:ind w:firstLine="709"/>
        <w:jc w:val="center"/>
        <w:rPr>
          <w:rFonts w:ascii="Times New Roman" w:eastAsia="Times New Roman" w:hAnsi="Times New Roman" w:cs="Times New Roman"/>
          <w:sz w:val="28"/>
          <w:szCs w:val="28"/>
        </w:rPr>
      </w:pP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РЕШЕНИЕ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Совета муниципального района Янаульский район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Республики Башкортостан</w:t>
      </w:r>
    </w:p>
    <w:p w:rsidR="002F778A" w:rsidRPr="00A63135" w:rsidRDefault="002F778A" w:rsidP="002F778A">
      <w:pPr>
        <w:jc w:val="both"/>
        <w:rPr>
          <w:rFonts w:ascii="Times New Roman" w:eastAsia="Times New Roman" w:hAnsi="Times New Roman" w:cs="Times New Roman"/>
          <w:bCs/>
          <w:sz w:val="28"/>
          <w:szCs w:val="28"/>
        </w:rPr>
      </w:pPr>
    </w:p>
    <w:p w:rsidR="002F778A" w:rsidRDefault="002F778A" w:rsidP="002F778A">
      <w:pPr>
        <w:spacing w:line="270" w:lineRule="atLeast"/>
        <w:ind w:firstLine="851"/>
        <w:jc w:val="center"/>
        <w:rPr>
          <w:rFonts w:ascii="Times New Roman" w:eastAsia="Times New Roman" w:hAnsi="Times New Roman" w:cs="Times New Roman"/>
          <w:bCs/>
          <w:sz w:val="28"/>
          <w:szCs w:val="28"/>
        </w:rPr>
      </w:pPr>
      <w:r w:rsidRPr="00A63135">
        <w:rPr>
          <w:rFonts w:ascii="Times New Roman" w:eastAsia="Times New Roman" w:hAnsi="Times New Roman" w:cs="Times New Roman"/>
          <w:b/>
          <w:bCs/>
          <w:sz w:val="28"/>
          <w:szCs w:val="28"/>
        </w:rPr>
        <w:t>«</w:t>
      </w:r>
      <w:r w:rsidRPr="00A63135">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 xml:space="preserve">местных нормативов градостроительного проектирования </w:t>
      </w:r>
      <w:r>
        <w:rPr>
          <w:rFonts w:ascii="Times New Roman" w:eastAsia="Times New Roman" w:hAnsi="Times New Roman" w:cs="Times New Roman"/>
          <w:bCs/>
          <w:sz w:val="28"/>
          <w:szCs w:val="28"/>
        </w:rPr>
        <w:t xml:space="preserve">сельского поселения </w:t>
      </w:r>
      <w:proofErr w:type="spellStart"/>
      <w:r w:rsidR="000A0FB1">
        <w:rPr>
          <w:rFonts w:ascii="Times New Roman" w:eastAsia="Times New Roman" w:hAnsi="Times New Roman" w:cs="Times New Roman"/>
          <w:bCs/>
          <w:sz w:val="28"/>
          <w:szCs w:val="28"/>
        </w:rPr>
        <w:t>Асавдыбашевский</w:t>
      </w:r>
      <w:proofErr w:type="spellEnd"/>
      <w:r>
        <w:rPr>
          <w:rFonts w:ascii="Times New Roman" w:eastAsia="Times New Roman" w:hAnsi="Times New Roman" w:cs="Times New Roman"/>
          <w:bCs/>
          <w:sz w:val="28"/>
          <w:szCs w:val="28"/>
        </w:rPr>
        <w:t xml:space="preserve"> сельсовет </w:t>
      </w:r>
    </w:p>
    <w:p w:rsidR="002F778A"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района Янаульский район</w:t>
      </w:r>
    </w:p>
    <w:p w:rsidR="002F778A" w:rsidRPr="00A63135"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Республики Башкортостан</w:t>
      </w:r>
      <w:r w:rsidRPr="00A63135">
        <w:rPr>
          <w:rFonts w:ascii="Times New Roman" w:eastAsia="Times New Roman" w:hAnsi="Times New Roman" w:cs="Times New Roman"/>
          <w:bCs/>
          <w:sz w:val="28"/>
          <w:szCs w:val="28"/>
        </w:rPr>
        <w:t>».</w:t>
      </w:r>
    </w:p>
    <w:p w:rsidR="002F778A" w:rsidRPr="00A63135" w:rsidRDefault="002F778A" w:rsidP="002F778A">
      <w:pPr>
        <w:ind w:firstLine="709"/>
        <w:jc w:val="center"/>
        <w:rPr>
          <w:rFonts w:ascii="Times New Roman" w:eastAsia="Calibri" w:hAnsi="Times New Roman" w:cs="Times New Roman"/>
          <w:b/>
          <w:sz w:val="28"/>
          <w:szCs w:val="28"/>
        </w:rPr>
      </w:pPr>
    </w:p>
    <w:p w:rsidR="002F778A" w:rsidRPr="00A63135" w:rsidRDefault="002F778A" w:rsidP="002F778A">
      <w:pPr>
        <w:spacing w:line="312" w:lineRule="atLeast"/>
        <w:ind w:firstLine="851"/>
        <w:jc w:val="both"/>
        <w:rPr>
          <w:rFonts w:ascii="Times New Roman" w:eastAsia="Arial Unicode MS" w:hAnsi="Times New Roman" w:cs="Times New Roman"/>
          <w:sz w:val="28"/>
          <w:szCs w:val="28"/>
        </w:rPr>
      </w:pPr>
      <w:proofErr w:type="gramStart"/>
      <w:r w:rsidRPr="00A63135">
        <w:rPr>
          <w:rFonts w:ascii="Times New Roman" w:eastAsia="Arial Unicode MS" w:hAnsi="Times New Roman" w:cs="Times New Roman"/>
          <w:sz w:val="28"/>
          <w:szCs w:val="28"/>
        </w:rPr>
        <w:t xml:space="preserve">В соответствии со статьями </w:t>
      </w:r>
      <w:r>
        <w:rPr>
          <w:rFonts w:ascii="Times New Roman" w:eastAsia="Arial Unicode MS" w:hAnsi="Times New Roman" w:cs="Times New Roman"/>
          <w:sz w:val="28"/>
          <w:szCs w:val="28"/>
        </w:rPr>
        <w:t>29</w:t>
      </w:r>
      <w:r w:rsidRPr="00A63135">
        <w:rPr>
          <w:rFonts w:ascii="Times New Roman" w:eastAsia="Arial Unicode MS" w:hAnsi="Times New Roman" w:cs="Times New Roman"/>
          <w:sz w:val="28"/>
          <w:szCs w:val="28"/>
        </w:rPr>
        <w:t xml:space="preserve"> Градостроительного кодекса Российской Федерации, статьей 28 Федерального закона от </w:t>
      </w:r>
      <w:smartTag w:uri="urn:schemas-microsoft-com:office:smarttags" w:element="date">
        <w:smartTagPr>
          <w:attr w:name="ls" w:val="trans"/>
          <w:attr w:name="Month" w:val="10"/>
          <w:attr w:name="Day" w:val="6"/>
          <w:attr w:name="Year" w:val="2003"/>
        </w:smartTagPr>
        <w:r w:rsidRPr="00A63135">
          <w:rPr>
            <w:rFonts w:ascii="Times New Roman" w:eastAsia="Arial Unicode MS" w:hAnsi="Times New Roman" w:cs="Times New Roman"/>
            <w:sz w:val="28"/>
            <w:szCs w:val="28"/>
          </w:rPr>
          <w:t>6 октября 2003 года</w:t>
        </w:r>
      </w:smartTag>
      <w:r w:rsidRPr="00A63135">
        <w:rPr>
          <w:rFonts w:ascii="Times New Roman" w:eastAsia="Arial Unicode MS" w:hAnsi="Times New Roman" w:cs="Times New Roman"/>
          <w:sz w:val="28"/>
          <w:szCs w:val="28"/>
        </w:rPr>
        <w:t xml:space="preserve"> №131-ФЗ «Об общих принципах организации  местного самоуправления в Российской Федерации», </w:t>
      </w:r>
      <w:r w:rsidR="00095D5C" w:rsidRPr="00095D5C">
        <w:rPr>
          <w:rFonts w:ascii="Times New Roman" w:eastAsia="Arial Unicode MS" w:hAnsi="Times New Roman" w:cs="Times New Roman"/>
          <w:sz w:val="28"/>
          <w:szCs w:val="28"/>
        </w:rPr>
        <w:t xml:space="preserve">Уставом муниципального района Янаульский район Республики Башкортостан, на основании Соглашения между органами местного самоуправления муниципального района Янаульский район Республики Башкортостан и сельского поселения </w:t>
      </w:r>
      <w:proofErr w:type="spellStart"/>
      <w:r w:rsidR="000A0FB1">
        <w:rPr>
          <w:rFonts w:ascii="Times New Roman" w:eastAsia="Times New Roman" w:hAnsi="Times New Roman" w:cs="Times New Roman"/>
          <w:bCs/>
          <w:sz w:val="28"/>
          <w:szCs w:val="28"/>
        </w:rPr>
        <w:t>Асавдыбашевский</w:t>
      </w:r>
      <w:proofErr w:type="spellEnd"/>
      <w:r w:rsidR="00BC48B5" w:rsidRPr="00095D5C">
        <w:rPr>
          <w:rFonts w:ascii="Times New Roman" w:eastAsia="Arial Unicode MS" w:hAnsi="Times New Roman" w:cs="Times New Roman"/>
          <w:sz w:val="28"/>
          <w:szCs w:val="28"/>
        </w:rPr>
        <w:t xml:space="preserve"> </w:t>
      </w:r>
      <w:r w:rsidR="00095D5C" w:rsidRPr="00095D5C">
        <w:rPr>
          <w:rFonts w:ascii="Times New Roman" w:eastAsia="Arial Unicode MS" w:hAnsi="Times New Roman" w:cs="Times New Roman"/>
          <w:sz w:val="28"/>
          <w:szCs w:val="28"/>
        </w:rPr>
        <w:t>сельсовет Республики Башкортостан о передаче органам местного самоуправления</w:t>
      </w:r>
      <w:proofErr w:type="gramEnd"/>
      <w:r w:rsidR="00095D5C" w:rsidRPr="00095D5C">
        <w:rPr>
          <w:rFonts w:ascii="Times New Roman" w:eastAsia="Arial Unicode MS" w:hAnsi="Times New Roman" w:cs="Times New Roman"/>
          <w:sz w:val="28"/>
          <w:szCs w:val="28"/>
        </w:rPr>
        <w:t xml:space="preserve"> муниципального района Янаульский район Республики Башкортостан осуществления </w:t>
      </w:r>
      <w:proofErr w:type="gramStart"/>
      <w:r w:rsidR="00095D5C" w:rsidRPr="00095D5C">
        <w:rPr>
          <w:rFonts w:ascii="Times New Roman" w:eastAsia="Arial Unicode MS" w:hAnsi="Times New Roman" w:cs="Times New Roman"/>
          <w:sz w:val="28"/>
          <w:szCs w:val="28"/>
        </w:rPr>
        <w:t xml:space="preserve">части полномочий органов местного самоуправления </w:t>
      </w:r>
      <w:r w:rsidR="00095D5C">
        <w:rPr>
          <w:rFonts w:ascii="Times New Roman" w:eastAsia="Arial Unicode MS" w:hAnsi="Times New Roman" w:cs="Times New Roman"/>
          <w:sz w:val="28"/>
          <w:szCs w:val="28"/>
        </w:rPr>
        <w:t>сельского</w:t>
      </w:r>
      <w:r w:rsidR="00095D5C" w:rsidRPr="00095D5C">
        <w:rPr>
          <w:rFonts w:ascii="Times New Roman" w:eastAsia="Arial Unicode MS" w:hAnsi="Times New Roman" w:cs="Times New Roman"/>
          <w:sz w:val="28"/>
          <w:szCs w:val="28"/>
        </w:rPr>
        <w:t xml:space="preserve"> поселения</w:t>
      </w:r>
      <w:proofErr w:type="gramEnd"/>
      <w:r w:rsidR="00095D5C" w:rsidRPr="00095D5C">
        <w:rPr>
          <w:rFonts w:ascii="Times New Roman" w:eastAsia="Arial Unicode MS" w:hAnsi="Times New Roman" w:cs="Times New Roman"/>
          <w:sz w:val="28"/>
          <w:szCs w:val="28"/>
        </w:rPr>
        <w:t xml:space="preserve"> </w:t>
      </w:r>
      <w:proofErr w:type="spellStart"/>
      <w:r w:rsidR="000A0FB1">
        <w:rPr>
          <w:rFonts w:ascii="Times New Roman" w:eastAsia="Times New Roman" w:hAnsi="Times New Roman" w:cs="Times New Roman"/>
          <w:bCs/>
          <w:sz w:val="28"/>
          <w:szCs w:val="28"/>
        </w:rPr>
        <w:t>Асавдыбашевский</w:t>
      </w:r>
      <w:proofErr w:type="spellEnd"/>
      <w:r w:rsidR="000A0FB1">
        <w:rPr>
          <w:rFonts w:ascii="Times New Roman" w:eastAsia="Arial Unicode MS" w:hAnsi="Times New Roman" w:cs="Times New Roman"/>
          <w:sz w:val="28"/>
          <w:szCs w:val="28"/>
        </w:rPr>
        <w:t xml:space="preserve"> </w:t>
      </w:r>
      <w:r w:rsidR="00095D5C">
        <w:rPr>
          <w:rFonts w:ascii="Times New Roman" w:eastAsia="Arial Unicode MS" w:hAnsi="Times New Roman" w:cs="Times New Roman"/>
          <w:sz w:val="28"/>
          <w:szCs w:val="28"/>
        </w:rPr>
        <w:t xml:space="preserve">сельсовет </w:t>
      </w:r>
      <w:r w:rsidR="00095D5C" w:rsidRPr="00095D5C">
        <w:rPr>
          <w:rFonts w:ascii="Times New Roman" w:eastAsia="Arial Unicode MS" w:hAnsi="Times New Roman" w:cs="Times New Roman"/>
          <w:sz w:val="28"/>
          <w:szCs w:val="28"/>
        </w:rPr>
        <w:t xml:space="preserve"> муниципального района Янаульский </w:t>
      </w:r>
      <w:r w:rsidR="00095D5C">
        <w:rPr>
          <w:rFonts w:ascii="Times New Roman" w:eastAsia="Arial Unicode MS" w:hAnsi="Times New Roman" w:cs="Times New Roman"/>
          <w:sz w:val="28"/>
          <w:szCs w:val="28"/>
        </w:rPr>
        <w:t>район Республики Башкортостан</w:t>
      </w:r>
      <w:r w:rsidRPr="00A63135">
        <w:rPr>
          <w:rFonts w:ascii="Times New Roman" w:eastAsia="Arial Unicode MS" w:hAnsi="Times New Roman" w:cs="Times New Roman"/>
          <w:sz w:val="28"/>
          <w:szCs w:val="28"/>
        </w:rPr>
        <w:t>, Совет муниципального района Янаульский район Республики Башкортостан РЕШИЛ:</w:t>
      </w:r>
    </w:p>
    <w:p w:rsidR="002F778A" w:rsidRPr="00A63135" w:rsidRDefault="002F778A" w:rsidP="002F778A">
      <w:pPr>
        <w:numPr>
          <w:ilvl w:val="0"/>
          <w:numId w:val="14"/>
        </w:numPr>
        <w:spacing w:line="270" w:lineRule="atLeast"/>
        <w:ind w:left="0" w:firstLine="851"/>
        <w:jc w:val="both"/>
        <w:rPr>
          <w:rFonts w:ascii="Times New Roman" w:eastAsia="Times New Roman" w:hAnsi="Times New Roman" w:cs="Times New Roman"/>
          <w:bCs/>
          <w:sz w:val="28"/>
          <w:szCs w:val="28"/>
        </w:rPr>
      </w:pPr>
      <w:r w:rsidRPr="00095D5C">
        <w:rPr>
          <w:rFonts w:ascii="Times New Roman" w:eastAsia="Arial Unicode MS" w:hAnsi="Times New Roman" w:cs="Times New Roman"/>
          <w:sz w:val="28"/>
          <w:szCs w:val="28"/>
        </w:rPr>
        <w:t xml:space="preserve">Утвердить </w:t>
      </w:r>
      <w:r w:rsidRPr="00095D5C">
        <w:rPr>
          <w:rFonts w:ascii="Times New Roman" w:hAnsi="Times New Roman" w:cs="Times New Roman"/>
          <w:sz w:val="28"/>
          <w:szCs w:val="28"/>
        </w:rPr>
        <w:t xml:space="preserve">«Местные нормативы градостроительного проектирования </w:t>
      </w:r>
      <w:r w:rsidR="00095D5C">
        <w:rPr>
          <w:rFonts w:ascii="Times New Roman" w:hAnsi="Times New Roman" w:cs="Times New Roman"/>
          <w:sz w:val="28"/>
          <w:szCs w:val="28"/>
        </w:rPr>
        <w:t xml:space="preserve">сельского поселения </w:t>
      </w:r>
      <w:proofErr w:type="spellStart"/>
      <w:r w:rsidR="000A0FB1">
        <w:rPr>
          <w:rFonts w:ascii="Times New Roman" w:eastAsia="Times New Roman" w:hAnsi="Times New Roman" w:cs="Times New Roman"/>
          <w:bCs/>
          <w:sz w:val="28"/>
          <w:szCs w:val="28"/>
        </w:rPr>
        <w:t>Асавдыбашевский</w:t>
      </w:r>
      <w:proofErr w:type="spellEnd"/>
      <w:r w:rsidR="0034043C">
        <w:rPr>
          <w:rFonts w:ascii="Times New Roman" w:hAnsi="Times New Roman" w:cs="Times New Roman"/>
          <w:sz w:val="28"/>
          <w:szCs w:val="28"/>
        </w:rPr>
        <w:t xml:space="preserve"> </w:t>
      </w:r>
      <w:r w:rsidR="00095D5C">
        <w:rPr>
          <w:rFonts w:ascii="Times New Roman" w:hAnsi="Times New Roman" w:cs="Times New Roman"/>
          <w:sz w:val="28"/>
          <w:szCs w:val="28"/>
        </w:rPr>
        <w:t xml:space="preserve">сельсовет </w:t>
      </w:r>
      <w:r w:rsidRPr="00095D5C">
        <w:rPr>
          <w:rFonts w:ascii="Times New Roman" w:hAnsi="Times New Roman" w:cs="Times New Roman"/>
          <w:sz w:val="28"/>
          <w:szCs w:val="28"/>
        </w:rPr>
        <w:t xml:space="preserve">муниципального района Янаульский район Республики Башкортостан» </w:t>
      </w:r>
      <w:r w:rsidRPr="00A63135">
        <w:rPr>
          <w:rFonts w:ascii="Times New Roman" w:eastAsia="Arial Unicode MS" w:hAnsi="Times New Roman" w:cs="Times New Roman"/>
          <w:sz w:val="28"/>
          <w:szCs w:val="28"/>
        </w:rPr>
        <w:t>(приложение №1).</w:t>
      </w:r>
    </w:p>
    <w:p w:rsidR="002F778A" w:rsidRPr="00A63135" w:rsidRDefault="002F778A" w:rsidP="002F778A">
      <w:pPr>
        <w:numPr>
          <w:ilvl w:val="0"/>
          <w:numId w:val="14"/>
        </w:numPr>
        <w:spacing w:after="200" w:line="312" w:lineRule="atLeast"/>
        <w:ind w:left="0" w:firstLine="851"/>
        <w:contextualSpacing/>
        <w:jc w:val="both"/>
        <w:rPr>
          <w:rFonts w:ascii="Times New Roman" w:eastAsia="Arial Unicode MS" w:hAnsi="Times New Roman" w:cs="Times New Roman"/>
          <w:sz w:val="28"/>
          <w:szCs w:val="28"/>
        </w:rPr>
      </w:pPr>
      <w:r w:rsidRPr="00A63135">
        <w:rPr>
          <w:rFonts w:ascii="Times New Roman" w:eastAsia="Arial Unicode MS" w:hAnsi="Times New Roman" w:cs="Times New Roman"/>
          <w:sz w:val="28"/>
          <w:szCs w:val="28"/>
        </w:rPr>
        <w:t xml:space="preserve">Настоящее решение </w:t>
      </w:r>
      <w:r w:rsidRPr="00095D5C">
        <w:rPr>
          <w:rFonts w:ascii="Times New Roman" w:eastAsia="Arial Unicode MS" w:hAnsi="Times New Roman" w:cs="Times New Roman"/>
          <w:sz w:val="28"/>
          <w:szCs w:val="28"/>
        </w:rPr>
        <w:t xml:space="preserve">и </w:t>
      </w:r>
      <w:r w:rsidRPr="00A63135">
        <w:rPr>
          <w:rFonts w:ascii="Times New Roman" w:eastAsia="Arial Unicode MS" w:hAnsi="Times New Roman" w:cs="Times New Roman"/>
          <w:sz w:val="28"/>
          <w:szCs w:val="28"/>
        </w:rPr>
        <w:t xml:space="preserve">опубликовать в газете «Янаульские зори» и </w:t>
      </w:r>
      <w:r w:rsidRPr="00A63135">
        <w:rPr>
          <w:rFonts w:ascii="Times New Roman" w:eastAsia="Times New Roman" w:hAnsi="Times New Roman" w:cs="Times New Roman"/>
          <w:sz w:val="28"/>
          <w:szCs w:val="28"/>
        </w:rPr>
        <w:t xml:space="preserve">разместить на официальном сайте Администрации муниципального района Янаульский район Республики Башкортостан </w:t>
      </w:r>
      <w:hyperlink r:id="rId7" w:history="1">
        <w:r w:rsidRPr="00A63135">
          <w:rPr>
            <w:rFonts w:ascii="Times New Roman" w:eastAsia="Times New Roman" w:hAnsi="Times New Roman" w:cs="Times New Roman"/>
            <w:color w:val="0000FF"/>
            <w:sz w:val="28"/>
            <w:szCs w:val="28"/>
            <w:u w:val="single"/>
            <w:lang w:val="en-US"/>
          </w:rPr>
          <w:t>www</w:t>
        </w:r>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yanaul</w:t>
        </w:r>
        <w:proofErr w:type="spellEnd"/>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ru</w:t>
        </w:r>
        <w:proofErr w:type="spellEnd"/>
      </w:hyperlink>
    </w:p>
    <w:p w:rsidR="002F778A" w:rsidRPr="00A63135" w:rsidRDefault="002F778A" w:rsidP="002F778A">
      <w:pPr>
        <w:spacing w:before="100" w:beforeAutospacing="1" w:after="100" w:afterAutospacing="1"/>
        <w:ind w:firstLine="851"/>
        <w:jc w:val="both"/>
        <w:rPr>
          <w:rFonts w:ascii="Times New Roman" w:eastAsia="Times New Roman" w:hAnsi="Times New Roman" w:cs="Times New Roman"/>
          <w:sz w:val="28"/>
          <w:szCs w:val="28"/>
        </w:rPr>
      </w:pPr>
    </w:p>
    <w:p w:rsidR="002F778A" w:rsidRPr="00A63135" w:rsidRDefault="002F778A" w:rsidP="002F778A">
      <w:pPr>
        <w:jc w:val="both"/>
        <w:rPr>
          <w:rFonts w:ascii="Times New Roman" w:eastAsia="Times New Roman" w:hAnsi="Times New Roman" w:cs="Times New Roman"/>
          <w:bCs/>
          <w:sz w:val="28"/>
          <w:szCs w:val="28"/>
        </w:rPr>
      </w:pPr>
      <w:r w:rsidRPr="00A63135">
        <w:rPr>
          <w:rFonts w:ascii="Times New Roman" w:eastAsia="Times New Roman" w:hAnsi="Times New Roman" w:cs="Times New Roman"/>
          <w:bCs/>
          <w:sz w:val="28"/>
          <w:szCs w:val="28"/>
        </w:rPr>
        <w:t xml:space="preserve">Председатель Совета                                                                     Ю.В. БЕСПАЛОВ    </w:t>
      </w: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Default="002F778A"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Pr="00A63135" w:rsidRDefault="00095D5C"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rPr>
          <w:rFonts w:ascii="Times New Roman" w:eastAsia="Times New Roman" w:hAnsi="Times New Roman" w:cs="Times New Roman"/>
        </w:rPr>
      </w:pPr>
    </w:p>
    <w:p w:rsidR="005032B7" w:rsidRPr="005032B7" w:rsidRDefault="00095D5C" w:rsidP="002F778A">
      <w:pPr>
        <w:ind w:firstLine="851"/>
        <w:jc w:val="right"/>
        <w:rPr>
          <w:rFonts w:ascii="Times New Roman" w:hAnsi="Times New Roman" w:cs="Times New Roman"/>
        </w:rPr>
      </w:pPr>
      <w:r>
        <w:rPr>
          <w:rFonts w:ascii="Times New Roman" w:hAnsi="Times New Roman" w:cs="Times New Roman"/>
        </w:rPr>
        <w:t xml:space="preserve">Приложение </w:t>
      </w:r>
      <w:proofErr w:type="gramStart"/>
      <w:r>
        <w:rPr>
          <w:rFonts w:ascii="Times New Roman" w:hAnsi="Times New Roman" w:cs="Times New Roman"/>
        </w:rPr>
        <w:t>к</w:t>
      </w:r>
      <w:proofErr w:type="gramEnd"/>
    </w:p>
    <w:p w:rsidR="002F778A" w:rsidRDefault="00095D5C" w:rsidP="002F778A">
      <w:pPr>
        <w:ind w:firstLine="851"/>
        <w:jc w:val="right"/>
        <w:rPr>
          <w:rFonts w:ascii="Times New Roman" w:hAnsi="Times New Roman" w:cs="Times New Roman"/>
        </w:rPr>
      </w:pPr>
      <w:r>
        <w:rPr>
          <w:rFonts w:ascii="Times New Roman" w:hAnsi="Times New Roman" w:cs="Times New Roman"/>
        </w:rPr>
        <w:t>решению</w:t>
      </w:r>
      <w:r w:rsidR="005032B7" w:rsidRPr="005032B7">
        <w:rPr>
          <w:rFonts w:ascii="Times New Roman" w:hAnsi="Times New Roman" w:cs="Times New Roman"/>
        </w:rPr>
        <w:t xml:space="preserve"> </w:t>
      </w:r>
      <w:r w:rsidR="00C674DD">
        <w:rPr>
          <w:rFonts w:ascii="Times New Roman" w:hAnsi="Times New Roman" w:cs="Times New Roman"/>
        </w:rPr>
        <w:t>Совета муниципального район</w:t>
      </w:r>
    </w:p>
    <w:p w:rsidR="005032B7" w:rsidRDefault="00C674DD" w:rsidP="002F778A">
      <w:pPr>
        <w:ind w:firstLine="851"/>
        <w:jc w:val="right"/>
        <w:rPr>
          <w:rFonts w:ascii="Times New Roman" w:hAnsi="Times New Roman" w:cs="Times New Roman"/>
        </w:rPr>
      </w:pPr>
      <w:r>
        <w:rPr>
          <w:rFonts w:ascii="Times New Roman" w:hAnsi="Times New Roman" w:cs="Times New Roman"/>
        </w:rPr>
        <w:t xml:space="preserve"> Янаульский район</w:t>
      </w:r>
    </w:p>
    <w:p w:rsidR="00C674DD" w:rsidRPr="005032B7" w:rsidRDefault="00C674DD" w:rsidP="002F778A">
      <w:pPr>
        <w:ind w:firstLine="851"/>
        <w:jc w:val="right"/>
        <w:rPr>
          <w:rFonts w:ascii="Times New Roman" w:hAnsi="Times New Roman" w:cs="Times New Roman"/>
        </w:rPr>
      </w:pPr>
      <w:r>
        <w:rPr>
          <w:rFonts w:ascii="Times New Roman" w:hAnsi="Times New Roman" w:cs="Times New Roman"/>
        </w:rPr>
        <w:t>Республики Башкортостан</w:t>
      </w:r>
    </w:p>
    <w:p w:rsidR="00C674DD" w:rsidRDefault="00C674DD" w:rsidP="002F778A">
      <w:pPr>
        <w:ind w:firstLine="851"/>
        <w:jc w:val="right"/>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Местные нормативы</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градостроительного проектирования</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сельского поселения</w:t>
      </w:r>
      <w:r w:rsidR="00C674DD" w:rsidRPr="00465C0E">
        <w:rPr>
          <w:rFonts w:ascii="Times New Roman" w:hAnsi="Times New Roman" w:cs="Times New Roman"/>
          <w:sz w:val="28"/>
          <w:szCs w:val="28"/>
        </w:rPr>
        <w:t xml:space="preserve"> </w:t>
      </w:r>
      <w:proofErr w:type="spellStart"/>
      <w:r w:rsidR="000A0FB1">
        <w:rPr>
          <w:rFonts w:ascii="Times New Roman" w:eastAsia="Times New Roman" w:hAnsi="Times New Roman" w:cs="Times New Roman"/>
          <w:bCs/>
          <w:sz w:val="28"/>
          <w:szCs w:val="28"/>
        </w:rPr>
        <w:t>Асавдыбашевский</w:t>
      </w:r>
      <w:proofErr w:type="spellEnd"/>
      <w:r w:rsidR="000A0FB1" w:rsidRPr="00465C0E">
        <w:rPr>
          <w:rFonts w:ascii="Times New Roman" w:hAnsi="Times New Roman" w:cs="Times New Roman"/>
          <w:sz w:val="28"/>
          <w:szCs w:val="28"/>
        </w:rPr>
        <w:t xml:space="preserve"> </w:t>
      </w:r>
      <w:bookmarkStart w:id="0" w:name="_GoBack"/>
      <w:bookmarkEnd w:id="0"/>
      <w:r w:rsidR="00C674DD" w:rsidRPr="00465C0E">
        <w:rPr>
          <w:rFonts w:ascii="Times New Roman" w:hAnsi="Times New Roman" w:cs="Times New Roman"/>
          <w:sz w:val="28"/>
          <w:szCs w:val="28"/>
        </w:rPr>
        <w:t>сельсовет муниципального района Янаульский район Республики Башкортостан</w:t>
      </w:r>
    </w:p>
    <w:p w:rsidR="005032B7" w:rsidRPr="005032B7" w:rsidRDefault="005032B7" w:rsidP="00DF054B">
      <w:pPr>
        <w:rPr>
          <w:rFonts w:ascii="Times New Roman" w:hAnsi="Times New Roman" w:cs="Times New Roman"/>
          <w:b/>
        </w:rPr>
      </w:pPr>
    </w:p>
    <w:p w:rsidR="005032B7" w:rsidRPr="005032B7" w:rsidRDefault="005032B7" w:rsidP="00C674DD">
      <w:pPr>
        <w:jc w:val="both"/>
        <w:rPr>
          <w:rFonts w:ascii="Times New Roman" w:hAnsi="Times New Roman" w:cs="Times New Roman"/>
          <w:b/>
        </w:rPr>
      </w:pPr>
    </w:p>
    <w:p w:rsidR="005032B7" w:rsidRPr="005032B7" w:rsidRDefault="005032B7" w:rsidP="00C674DD">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bl>
    <w:p w:rsidR="005032B7" w:rsidRPr="005032B7" w:rsidRDefault="005032B7" w:rsidP="00C674DD">
      <w:pPr>
        <w:jc w:val="both"/>
        <w:rPr>
          <w:rFonts w:ascii="Times New Roman" w:hAnsi="Times New Roman" w:cs="Times New Roman"/>
        </w:rPr>
      </w:pPr>
    </w:p>
    <w:p w:rsidR="005032B7" w:rsidRPr="005032B7" w:rsidRDefault="005032B7" w:rsidP="00C674DD">
      <w:pPr>
        <w:jc w:val="both"/>
        <w:rPr>
          <w:rFonts w:ascii="Times New Roman" w:hAnsi="Times New Roman" w:cs="Times New Roman"/>
        </w:rPr>
      </w:pPr>
      <w:r w:rsidRPr="005032B7">
        <w:rPr>
          <w:rFonts w:ascii="Times New Roman" w:hAnsi="Times New Roman" w:cs="Times New Roman"/>
        </w:rPr>
        <w:br w:type="page"/>
      </w:r>
    </w:p>
    <w:p w:rsid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674DD">
      <w:pPr>
        <w:ind w:firstLine="851"/>
        <w:jc w:val="both"/>
        <w:rPr>
          <w:rFonts w:ascii="Times New Roman" w:hAnsi="Times New Roman" w:cs="Times New Roman"/>
          <w:b/>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lastRenderedPageBreak/>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674DD">
      <w:pPr>
        <w:pStyle w:val="20"/>
        <w:spacing w:before="0" w:after="0"/>
        <w:ind w:firstLine="851"/>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674DD">
      <w:pPr>
        <w:ind w:firstLine="851"/>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3-5</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0,05</w:t>
            </w:r>
          </w:p>
        </w:tc>
      </w:tr>
    </w:tbl>
    <w:p w:rsidR="005032B7" w:rsidRPr="005032B7" w:rsidRDefault="005032B7" w:rsidP="00F85032">
      <w:pPr>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025"/>
        <w:gridCol w:w="2026"/>
        <w:gridCol w:w="2026"/>
        <w:gridCol w:w="2026"/>
      </w:tblGrid>
      <w:tr w:rsidR="005032B7" w:rsidRPr="005032B7" w:rsidTr="005032B7">
        <w:trPr>
          <w:trHeight w:val="863"/>
        </w:trPr>
        <w:tc>
          <w:tcPr>
            <w:tcW w:w="1004"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41007B">
            <w:pPr>
              <w:pStyle w:val="Default"/>
              <w:jc w:val="both"/>
              <w:rPr>
                <w:rFonts w:ascii="Times New Roman" w:hAnsi="Times New Roman" w:cs="Times New Roman"/>
              </w:rPr>
            </w:pP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w:t>
            </w:r>
            <w:r w:rsidRPr="005032B7">
              <w:rPr>
                <w:rFonts w:ascii="Times New Roman" w:hAnsi="Times New Roman" w:cs="Times New Roman"/>
              </w:rPr>
              <w:lastRenderedPageBreak/>
              <w:t xml:space="preserve">и муниципальное жилье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1007B">
      <w:pPr>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41007B">
      <w:pPr>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1007B">
      <w:pPr>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FB77F7" w:rsidRDefault="000F6AB2" w:rsidP="0041007B">
      <w:pPr>
        <w:pStyle w:val="2"/>
        <w:numPr>
          <w:ilvl w:val="0"/>
          <w:numId w:val="0"/>
        </w:numPr>
        <w:ind w:left="786"/>
        <w:jc w:val="both"/>
        <w:rPr>
          <w:b/>
          <w:highlight w:val="yellow"/>
        </w:rPr>
      </w:pPr>
      <w:r w:rsidRPr="00FB77F7">
        <w:rPr>
          <w:highlight w:val="yellow"/>
        </w:rPr>
        <w:t xml:space="preserve">- </w:t>
      </w:r>
      <w:r w:rsidR="005032B7" w:rsidRPr="00FB77F7">
        <w:rPr>
          <w:highlight w:val="yellow"/>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B77F7">
          <w:rPr>
            <w:b/>
            <w:highlight w:val="yellow"/>
          </w:rPr>
          <w:t>10 га</w:t>
        </w:r>
      </w:smartTag>
      <w:r w:rsidR="005032B7" w:rsidRPr="00FB77F7">
        <w:rPr>
          <w:b/>
          <w:highlight w:val="yellow"/>
        </w:rPr>
        <w:t>;</w:t>
      </w:r>
    </w:p>
    <w:p w:rsidR="005032B7" w:rsidRPr="00FB77F7" w:rsidRDefault="000F6AB2" w:rsidP="0041007B">
      <w:pPr>
        <w:pStyle w:val="2"/>
        <w:numPr>
          <w:ilvl w:val="0"/>
          <w:numId w:val="0"/>
        </w:numPr>
        <w:ind w:left="786"/>
        <w:jc w:val="both"/>
        <w:rPr>
          <w:b/>
          <w:spacing w:val="-6"/>
          <w:highlight w:val="yellow"/>
        </w:rPr>
      </w:pPr>
      <w:r w:rsidRPr="00FB77F7">
        <w:rPr>
          <w:highlight w:val="yellow"/>
        </w:rPr>
        <w:t>-</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с земельным участком (от 400 до 600 м</w:t>
      </w:r>
      <w:proofErr w:type="gramStart"/>
      <w:r w:rsidR="005032B7" w:rsidRPr="00FB77F7">
        <w:rPr>
          <w:spacing w:val="-6"/>
          <w:highlight w:val="yellow"/>
        </w:rPr>
        <w:t>2</w:t>
      </w:r>
      <w:proofErr w:type="gramEnd"/>
      <w:r w:rsidR="005032B7" w:rsidRPr="00FB77F7">
        <w:rPr>
          <w:spacing w:val="-6"/>
          <w:highlight w:val="yellow"/>
        </w:rPr>
        <w:t xml:space="preserve">) – </w:t>
      </w:r>
      <w:smartTag w:uri="urn:schemas-microsoft-com:office:smarttags" w:element="metricconverter">
        <w:smartTagPr>
          <w:attr w:name="ProductID" w:val="25 га"/>
        </w:smartTagPr>
        <w:r w:rsidR="005032B7" w:rsidRPr="00FB77F7">
          <w:rPr>
            <w:b/>
            <w:spacing w:val="-6"/>
            <w:highlight w:val="yellow"/>
          </w:rPr>
          <w:t>25 га</w:t>
        </w:r>
      </w:smartTag>
      <w:r w:rsidR="005032B7" w:rsidRPr="00FB77F7">
        <w:rPr>
          <w:b/>
          <w:spacing w:val="-6"/>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с земельным участком (от 600 до 1200 м</w:t>
      </w:r>
      <w:proofErr w:type="gramStart"/>
      <w:r w:rsidR="005032B7" w:rsidRPr="00FB77F7">
        <w:rPr>
          <w:spacing w:val="-8"/>
          <w:highlight w:val="yellow"/>
        </w:rPr>
        <w:t>2</w:t>
      </w:r>
      <w:proofErr w:type="gramEnd"/>
      <w:r w:rsidR="005032B7" w:rsidRPr="00FB77F7">
        <w:rPr>
          <w:spacing w:val="-8"/>
          <w:highlight w:val="yellow"/>
        </w:rPr>
        <w:t xml:space="preserve">) – </w:t>
      </w:r>
      <w:smartTag w:uri="urn:schemas-microsoft-com:office:smarttags" w:element="metricconverter">
        <w:smartTagPr>
          <w:attr w:name="ProductID" w:val="50 га"/>
        </w:smartTagPr>
        <w:r w:rsidR="005032B7" w:rsidRPr="00FB77F7">
          <w:rPr>
            <w:b/>
            <w:spacing w:val="-8"/>
            <w:highlight w:val="yellow"/>
          </w:rPr>
          <w:t>50 га</w:t>
        </w:r>
      </w:smartTag>
      <w:r w:rsidR="005032B7" w:rsidRPr="00FB77F7">
        <w:rPr>
          <w:b/>
          <w:spacing w:val="-8"/>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 xml:space="preserve">с земельным участком </w:t>
      </w:r>
      <w:proofErr w:type="gramStart"/>
      <w:r w:rsidR="005032B7" w:rsidRPr="00FB77F7">
        <w:rPr>
          <w:spacing w:val="-8"/>
          <w:highlight w:val="yellow"/>
        </w:rPr>
        <w:t xml:space="preserve">( </w:t>
      </w:r>
      <w:proofErr w:type="gramEnd"/>
      <w:r w:rsidR="005032B7" w:rsidRPr="00FB77F7">
        <w:rPr>
          <w:spacing w:val="-8"/>
          <w:highlight w:val="yellow"/>
        </w:rPr>
        <w:t xml:space="preserve">от 1200 м2 и более) – </w:t>
      </w:r>
      <w:smartTag w:uri="urn:schemas-microsoft-com:office:smarttags" w:element="metricconverter">
        <w:smartTagPr>
          <w:attr w:name="ProductID" w:val="70 га"/>
        </w:smartTagPr>
        <w:r w:rsidR="005032B7" w:rsidRPr="00FB77F7">
          <w:rPr>
            <w:b/>
            <w:spacing w:val="-8"/>
            <w:highlight w:val="yellow"/>
          </w:rPr>
          <w:t>70 га</w:t>
        </w:r>
      </w:smartTag>
      <w:r w:rsidR="005032B7" w:rsidRPr="00FB77F7">
        <w:rPr>
          <w:b/>
          <w:spacing w:val="-8"/>
          <w:highlight w:val="yellow"/>
        </w:rPr>
        <w:t xml:space="preserve">. </w:t>
      </w:r>
    </w:p>
    <w:p w:rsidR="005032B7" w:rsidRDefault="005032B7" w:rsidP="0041007B">
      <w:pPr>
        <w:pStyle w:val="20"/>
        <w:spacing w:before="0" w:after="0"/>
        <w:jc w:val="both"/>
        <w:rPr>
          <w:rFonts w:ascii="Times New Roman" w:hAnsi="Times New Roman" w:cs="Times New Roman"/>
          <w:b w:val="0"/>
          <w:i w:val="0"/>
          <w:sz w:val="24"/>
          <w:szCs w:val="24"/>
        </w:rPr>
      </w:pPr>
      <w:r w:rsidRPr="00FB77F7">
        <w:rPr>
          <w:rFonts w:ascii="Times New Roman" w:hAnsi="Times New Roman" w:cs="Times New Roman"/>
          <w:b w:val="0"/>
          <w:i w:val="0"/>
          <w:sz w:val="24"/>
          <w:szCs w:val="24"/>
          <w:highlight w:val="yellow"/>
        </w:rPr>
        <w:tab/>
        <w:t>2.3.6. Предварительное определение потребности в территории жилых зон сельского населенного пункта (кол</w:t>
      </w:r>
      <w:proofErr w:type="gramStart"/>
      <w:r w:rsidRPr="00FB77F7">
        <w:rPr>
          <w:rFonts w:ascii="Times New Roman" w:hAnsi="Times New Roman" w:cs="Times New Roman"/>
          <w:b w:val="0"/>
          <w:i w:val="0"/>
          <w:sz w:val="24"/>
          <w:szCs w:val="24"/>
          <w:highlight w:val="yellow"/>
        </w:rPr>
        <w:t>.</w:t>
      </w:r>
      <w:proofErr w:type="gramEnd"/>
      <w:r w:rsidRPr="00FB77F7">
        <w:rPr>
          <w:rFonts w:ascii="Times New Roman" w:hAnsi="Times New Roman" w:cs="Times New Roman"/>
          <w:b w:val="0"/>
          <w:i w:val="0"/>
          <w:sz w:val="24"/>
          <w:szCs w:val="24"/>
          <w:highlight w:val="yellow"/>
        </w:rPr>
        <w:t xml:space="preserve"> </w:t>
      </w:r>
      <w:proofErr w:type="gramStart"/>
      <w:r w:rsidRPr="00FB77F7">
        <w:rPr>
          <w:rFonts w:ascii="Times New Roman" w:hAnsi="Times New Roman" w:cs="Times New Roman"/>
          <w:b w:val="0"/>
          <w:i w:val="0"/>
          <w:sz w:val="24"/>
          <w:szCs w:val="24"/>
          <w:highlight w:val="yellow"/>
        </w:rPr>
        <w:t>г</w:t>
      </w:r>
      <w:proofErr w:type="gramEnd"/>
      <w:r w:rsidRPr="00FB77F7">
        <w:rPr>
          <w:rFonts w:ascii="Times New Roman" w:hAnsi="Times New Roman" w:cs="Times New Roman"/>
          <w:b w:val="0"/>
          <w:i w:val="0"/>
          <w:sz w:val="24"/>
          <w:szCs w:val="24"/>
          <w:highlight w:val="yellow"/>
        </w:rPr>
        <w:t>а на 1 дом, квартиру):</w:t>
      </w:r>
    </w:p>
    <w:p w:rsidR="000F6AB2" w:rsidRPr="000F6AB2" w:rsidRDefault="000F6AB2" w:rsidP="0041007B">
      <w:pPr>
        <w:jc w:val="both"/>
        <w:rPr>
          <w:lang w:eastAsia="ar-SA"/>
        </w:rPr>
      </w:pP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41"/>
        <w:gridCol w:w="2970"/>
        <w:gridCol w:w="3027"/>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41007B">
      <w:pPr>
        <w:pStyle w:val="a4"/>
        <w:spacing w:after="0"/>
        <w:jc w:val="both"/>
        <w:rPr>
          <w:u w:val="single"/>
        </w:rPr>
      </w:pPr>
    </w:p>
    <w:p w:rsidR="005032B7" w:rsidRDefault="005032B7" w:rsidP="0041007B">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41007B">
      <w:pPr>
        <w:pStyle w:val="a4"/>
        <w:spacing w:after="0"/>
        <w:jc w:val="both"/>
      </w:pPr>
    </w:p>
    <w:p w:rsidR="000F6AB2" w:rsidRPr="00FB77F7" w:rsidRDefault="005032B7" w:rsidP="00FB77F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lastRenderedPageBreak/>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FB77F7" w:rsidP="0041007B">
            <w:pPr>
              <w:snapToGrid w:val="0"/>
              <w:jc w:val="both"/>
              <w:rPr>
                <w:rFonts w:ascii="Times New Roman" w:hAnsi="Times New Roman" w:cs="Times New Roman"/>
              </w:rPr>
            </w:pPr>
            <w:r>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41007B">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41007B">
            <w:pPr>
              <w:jc w:val="both"/>
              <w:rPr>
                <w:rFonts w:ascii="Times New Roman" w:hAnsi="Times New Roman" w:cs="Times New Roman"/>
              </w:rPr>
            </w:pP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41007B">
            <w:pPr>
              <w:jc w:val="both"/>
              <w:rPr>
                <w:rFonts w:ascii="Times New Roman" w:hAnsi="Times New Roman" w:cs="Times New Roman"/>
              </w:rPr>
            </w:pP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41007B">
            <w:pPr>
              <w:jc w:val="both"/>
              <w:rPr>
                <w:rFonts w:ascii="Times New Roman" w:hAnsi="Times New Roman" w:cs="Times New Roman"/>
              </w:rPr>
            </w:pPr>
          </w:p>
        </w:tc>
      </w:tr>
    </w:tbl>
    <w:p w:rsidR="005032B7" w:rsidRPr="000F3353" w:rsidRDefault="005032B7" w:rsidP="0041007B">
      <w:pPr>
        <w:pStyle w:val="a7"/>
        <w:jc w:val="both"/>
        <w:rPr>
          <w:b w:val="0"/>
        </w:rPr>
      </w:pPr>
      <w:r w:rsidRPr="000F3353">
        <w:rPr>
          <w:b w:val="0"/>
        </w:rPr>
        <w:t>Примечание:</w:t>
      </w:r>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41007B">
      <w:pPr>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41007B">
      <w:pPr>
        <w:jc w:val="both"/>
        <w:rPr>
          <w:rFonts w:ascii="Times New Roman" w:hAnsi="Times New Roman" w:cs="Times New Roman"/>
        </w:rPr>
      </w:pPr>
    </w:p>
    <w:p w:rsidR="005032B7" w:rsidRPr="005032B7" w:rsidRDefault="005032B7" w:rsidP="0041007B">
      <w:pPr>
        <w:pStyle w:val="22"/>
        <w:ind w:left="0" w:firstLine="0"/>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41007B">
      <w:pPr>
        <w:pStyle w:val="22"/>
        <w:ind w:firstLine="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41007B">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41007B">
      <w:pPr>
        <w:jc w:val="both"/>
        <w:rPr>
          <w:rFonts w:ascii="Times New Roman" w:hAnsi="Times New Roman" w:cs="Times New Roman"/>
        </w:rPr>
      </w:pPr>
    </w:p>
    <w:p w:rsidR="005032B7" w:rsidRDefault="005032B7" w:rsidP="0041007B">
      <w:pPr>
        <w:pStyle w:val="30"/>
        <w:spacing w:before="0"/>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41007B">
      <w:pPr>
        <w:jc w:val="both"/>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41007B">
      <w:pPr>
        <w:jc w:val="both"/>
        <w:rPr>
          <w:rFonts w:ascii="Times New Roman" w:hAnsi="Times New Roman" w:cs="Times New Roman"/>
        </w:rPr>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jc w:val="both"/>
              <w:rPr>
                <w:rFonts w:ascii="Times New Roman" w:hAnsi="Times New Roman" w:cs="Times New Roman"/>
              </w:rPr>
            </w:pPr>
          </w:p>
        </w:tc>
      </w:tr>
    </w:tbl>
    <w:p w:rsidR="005032B7" w:rsidRDefault="005032B7" w:rsidP="0041007B">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41007B">
      <w:pPr>
        <w:pStyle w:val="a4"/>
        <w:spacing w:after="0"/>
        <w:jc w:val="both"/>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4"/>
        <w:gridCol w:w="1135"/>
        <w:gridCol w:w="1283"/>
        <w:gridCol w:w="1135"/>
        <w:gridCol w:w="1285"/>
        <w:gridCol w:w="1184"/>
      </w:tblGrid>
      <w:tr w:rsidR="005032B7" w:rsidRPr="005032B7" w:rsidTr="005032B7">
        <w:trPr>
          <w:trHeight w:val="489"/>
        </w:trPr>
        <w:tc>
          <w:tcPr>
            <w:tcW w:w="836"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41007B">
            <w:pPr>
              <w:pStyle w:val="Default"/>
              <w:jc w:val="both"/>
              <w:rPr>
                <w:rFonts w:ascii="Times New Roman" w:hAnsi="Times New Roman" w:cs="Times New Roman"/>
              </w:rPr>
            </w:pP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674DD">
      <w:pPr>
        <w:pStyle w:val="a6"/>
        <w:spacing w:after="0"/>
        <w:ind w:firstLine="851"/>
        <w:jc w:val="both"/>
        <w:rPr>
          <w:rFonts w:ascii="Times New Roman" w:hAnsi="Times New Roman" w:cs="Times New Roman"/>
        </w:rPr>
      </w:pPr>
    </w:p>
    <w:p w:rsidR="00DA35B5" w:rsidRDefault="00DA35B5" w:rsidP="00C674DD">
      <w:pPr>
        <w:pStyle w:val="a6"/>
        <w:spacing w:after="0"/>
        <w:ind w:firstLine="851"/>
        <w:jc w:val="both"/>
        <w:rPr>
          <w:rFonts w:ascii="Times New Roman" w:hAnsi="Times New Roman" w:cs="Times New Roman"/>
        </w:rPr>
      </w:pP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w:t>
            </w:r>
            <w:r w:rsidRPr="005032B7">
              <w:rPr>
                <w:rFonts w:ascii="Times New Roman" w:hAnsi="Times New Roman" w:cs="Times New Roman"/>
              </w:rPr>
              <w:lastRenderedPageBreak/>
              <w:t>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lastRenderedPageBreak/>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lastRenderedPageBreak/>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674DD">
      <w:pPr>
        <w:pStyle w:val="a4"/>
        <w:spacing w:after="0"/>
        <w:ind w:firstLine="851"/>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674DD">
      <w:pPr>
        <w:ind w:firstLine="851"/>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674DD">
      <w:pPr>
        <w:ind w:firstLine="851"/>
        <w:jc w:val="both"/>
        <w:rPr>
          <w:rFonts w:ascii="Times New Roman" w:hAnsi="Times New Roman" w:cs="Times New Roman"/>
        </w:rPr>
      </w:pPr>
      <w:r>
        <w:rPr>
          <w:rFonts w:ascii="Times New Roman" w:hAnsi="Times New Roman" w:cs="Times New Roman"/>
        </w:rPr>
        <w:br w:type="page"/>
      </w:r>
    </w:p>
    <w:p w:rsidR="0046503F" w:rsidRDefault="0046503F" w:rsidP="00C674DD">
      <w:pPr>
        <w:ind w:firstLine="851"/>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674DD">
      <w:pPr>
        <w:ind w:firstLine="851"/>
        <w:jc w:val="both"/>
        <w:rPr>
          <w:rFonts w:ascii="Times New Roman" w:hAnsi="Times New Roman" w:cs="Times New Roman"/>
          <w:b/>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46503F">
        <w:rPr>
          <w:rFonts w:ascii="Times New Roman" w:hAnsi="Times New Roman" w:cs="Times New Roman"/>
        </w:rPr>
        <w:lastRenderedPageBreak/>
        <w:t xml:space="preserve">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w:t>
            </w:r>
            <w:r w:rsidRPr="0046503F">
              <w:rPr>
                <w:rFonts w:ascii="Times New Roman" w:hAnsi="Times New Roman" w:cs="Times New Roman"/>
              </w:rPr>
              <w:lastRenderedPageBreak/>
              <w:t>охвата детскими учреждениями в пределах 85%, в т.ч.:</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100 мест - 40 </w:t>
            </w:r>
            <w:r w:rsidRPr="0046503F">
              <w:rPr>
                <w:rFonts w:ascii="Times New Roman" w:hAnsi="Times New Roman" w:cs="Times New Roman"/>
              </w:rPr>
              <w:lastRenderedPageBreak/>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 xml:space="preserve">Размер групповой площадки на 1 место следует принимать (не </w:t>
            </w:r>
            <w:r w:rsidRPr="0046503F">
              <w:rPr>
                <w:rFonts w:ascii="Times New Roman" w:hAnsi="Times New Roman" w:cs="Times New Roman"/>
              </w:rPr>
              <w:lastRenderedPageBreak/>
              <w:t xml:space="preserve">менее):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C674DD">
      <w:pPr>
        <w:pStyle w:val="a4"/>
        <w:spacing w:after="0"/>
        <w:ind w:firstLine="851"/>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674DD">
      <w:pPr>
        <w:pStyle w:val="a4"/>
        <w:spacing w:after="0"/>
        <w:ind w:firstLine="851"/>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674DD">
      <w:pPr>
        <w:pStyle w:val="a4"/>
        <w:spacing w:after="0"/>
        <w:ind w:firstLine="851"/>
        <w:jc w:val="both"/>
        <w:rPr>
          <w:sz w:val="20"/>
        </w:rPr>
      </w:pPr>
    </w:p>
    <w:p w:rsidR="0046503F" w:rsidRPr="0046503F" w:rsidRDefault="0046503F" w:rsidP="00C674DD">
      <w:pPr>
        <w:pStyle w:val="a4"/>
        <w:spacing w:after="0"/>
        <w:ind w:firstLine="851"/>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C674DD">
      <w:pPr>
        <w:pStyle w:val="2"/>
        <w:numPr>
          <w:ilvl w:val="0"/>
          <w:numId w:val="0"/>
        </w:numPr>
        <w:ind w:left="643" w:firstLine="851"/>
        <w:jc w:val="both"/>
        <w:rPr>
          <w:b/>
        </w:rPr>
      </w:pPr>
      <w:r>
        <w:t xml:space="preserve">- </w:t>
      </w:r>
      <w:r w:rsidRPr="0046503F">
        <w:t>зона многоквартирной и малоэтажной жилой застройки – 300 м;</w:t>
      </w:r>
    </w:p>
    <w:p w:rsidR="0046503F" w:rsidRPr="0046503F" w:rsidRDefault="0046503F" w:rsidP="00C674DD">
      <w:pPr>
        <w:pStyle w:val="2"/>
        <w:numPr>
          <w:ilvl w:val="0"/>
          <w:numId w:val="0"/>
        </w:numPr>
        <w:ind w:left="643" w:firstLine="851"/>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674DD">
      <w:pPr>
        <w:pStyle w:val="5"/>
        <w:spacing w:before="0"/>
        <w:ind w:firstLine="851"/>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674DD">
      <w:pPr>
        <w:pStyle w:val="4"/>
        <w:spacing w:before="0"/>
        <w:ind w:firstLine="851"/>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C674DD">
      <w:pPr>
        <w:ind w:firstLine="851"/>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674DD">
      <w:pPr>
        <w:pStyle w:val="a4"/>
        <w:spacing w:after="0"/>
        <w:ind w:firstLine="851"/>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674DD">
      <w:pPr>
        <w:pStyle w:val="a6"/>
        <w:spacing w:after="0"/>
        <w:ind w:firstLine="851"/>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674DD">
      <w:pPr>
        <w:pStyle w:val="a4"/>
        <w:spacing w:after="0"/>
        <w:ind w:firstLine="851"/>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FB77F7">
      <w:pPr>
        <w:pStyle w:val="2"/>
        <w:numPr>
          <w:ilvl w:val="0"/>
          <w:numId w:val="0"/>
        </w:numPr>
        <w:tabs>
          <w:tab w:val="num" w:pos="0"/>
        </w:tabs>
        <w:ind w:firstLine="851"/>
        <w:jc w:val="both"/>
        <w:rPr>
          <w:b/>
        </w:rPr>
      </w:pP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FB77F7">
      <w:pPr>
        <w:pStyle w:val="2"/>
        <w:numPr>
          <w:ilvl w:val="0"/>
          <w:numId w:val="0"/>
        </w:numPr>
        <w:tabs>
          <w:tab w:val="num" w:pos="0"/>
        </w:tabs>
        <w:ind w:firstLine="851"/>
        <w:jc w:val="both"/>
        <w:rPr>
          <w:b/>
        </w:rPr>
      </w:pPr>
      <w:r w:rsidRPr="0046503F">
        <w:t xml:space="preserve">- зона застройки объектами индивидуального жилищного строительства (для начальных классов) – </w:t>
      </w:r>
      <w:r w:rsidR="00FB77F7">
        <w:rPr>
          <w:b/>
        </w:rPr>
        <w:t xml:space="preserve">750 </w:t>
      </w:r>
      <w:r w:rsidRPr="0046503F">
        <w:rPr>
          <w:b/>
        </w:rPr>
        <w:t>м;</w:t>
      </w:r>
    </w:p>
    <w:p w:rsidR="0046503F" w:rsidRPr="0046503F" w:rsidRDefault="0046503F" w:rsidP="00FB77F7">
      <w:pPr>
        <w:pStyle w:val="2"/>
        <w:numPr>
          <w:ilvl w:val="0"/>
          <w:numId w:val="0"/>
        </w:numPr>
        <w:tabs>
          <w:tab w:val="num" w:pos="0"/>
        </w:tabs>
        <w:ind w:firstLine="851"/>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FB77F7">
      <w:pPr>
        <w:pStyle w:val="5"/>
        <w:tabs>
          <w:tab w:val="num" w:pos="0"/>
        </w:tabs>
        <w:spacing w:before="0"/>
        <w:ind w:firstLine="851"/>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FB77F7">
      <w:pPr>
        <w:pStyle w:val="a4"/>
        <w:tabs>
          <w:tab w:val="num" w:pos="0"/>
        </w:tabs>
        <w:spacing w:after="0"/>
        <w:ind w:firstLine="851"/>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FB77F7">
      <w:pPr>
        <w:pStyle w:val="a4"/>
        <w:tabs>
          <w:tab w:val="num" w:pos="0"/>
        </w:tabs>
        <w:spacing w:after="0"/>
        <w:ind w:firstLine="851"/>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C674DD">
      <w:pPr>
        <w:pStyle w:val="6"/>
        <w:spacing w:before="0"/>
        <w:ind w:firstLine="851"/>
        <w:jc w:val="both"/>
        <w:rPr>
          <w:rFonts w:ascii="Times New Roman" w:hAnsi="Times New Roman" w:cs="Times New Roman"/>
          <w:i w:val="0"/>
          <w:color w:val="auto"/>
        </w:rPr>
      </w:pPr>
    </w:p>
    <w:p w:rsidR="0046503F" w:rsidRPr="0046503F" w:rsidRDefault="0046503F" w:rsidP="00C674DD">
      <w:pPr>
        <w:pStyle w:val="6"/>
        <w:spacing w:before="0"/>
        <w:ind w:firstLine="851"/>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674DD">
      <w:pPr>
        <w:pStyle w:val="2"/>
        <w:numPr>
          <w:ilvl w:val="0"/>
          <w:numId w:val="0"/>
        </w:numPr>
        <w:ind w:left="643" w:firstLine="851"/>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C674DD">
      <w:pPr>
        <w:pStyle w:val="2"/>
        <w:numPr>
          <w:ilvl w:val="0"/>
          <w:numId w:val="0"/>
        </w:numPr>
        <w:ind w:left="780" w:firstLine="851"/>
        <w:jc w:val="both"/>
      </w:pPr>
    </w:p>
    <w:p w:rsid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29"/>
        <w:gridCol w:w="3763"/>
        <w:gridCol w:w="1821"/>
        <w:gridCol w:w="212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FB77F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FB77F7">
      <w:pPr>
        <w:pStyle w:val="2"/>
        <w:numPr>
          <w:ilvl w:val="0"/>
          <w:numId w:val="0"/>
        </w:numPr>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FB77F7">
      <w:pPr>
        <w:pStyle w:val="2"/>
        <w:numPr>
          <w:ilvl w:val="0"/>
          <w:numId w:val="0"/>
        </w:numPr>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851"/>
        <w:gridCol w:w="1588"/>
        <w:gridCol w:w="2044"/>
        <w:gridCol w:w="2344"/>
      </w:tblGrid>
      <w:tr w:rsidR="0046503F" w:rsidRPr="0046503F" w:rsidTr="0046503F">
        <w:tc>
          <w:tcPr>
            <w:tcW w:w="1181"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FB77F7">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Плоскостные </w:t>
            </w:r>
            <w:r w:rsidRPr="0046503F">
              <w:rPr>
                <w:rFonts w:ascii="Times New Roman" w:hAnsi="Times New Roman" w:cs="Times New Roman"/>
              </w:rPr>
              <w:lastRenderedPageBreak/>
              <w:t>сооружения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1950 </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 xml:space="preserve">на 1000 </w:t>
            </w:r>
            <w:r w:rsidRPr="0046503F">
              <w:rPr>
                <w:rFonts w:ascii="Times New Roman" w:hAnsi="Times New Roman" w:cs="Times New Roman"/>
                <w:spacing w:val="-6"/>
              </w:rPr>
              <w:lastRenderedPageBreak/>
              <w:t>чел.</w:t>
            </w:r>
          </w:p>
        </w:tc>
        <w:tc>
          <w:tcPr>
            <w:tcW w:w="1049" w:type="pct"/>
          </w:tcPr>
          <w:p w:rsidR="0046503F" w:rsidRPr="0046503F" w:rsidRDefault="0046503F" w:rsidP="00FB77F7">
            <w:pPr>
              <w:jc w:val="both"/>
              <w:rPr>
                <w:rFonts w:ascii="Times New Roman" w:hAnsi="Times New Roman" w:cs="Times New Roman"/>
              </w:rPr>
            </w:pP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Крытые бассейны общего пользования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FB77F7">
            <w:pPr>
              <w:jc w:val="both"/>
              <w:rPr>
                <w:rFonts w:ascii="Times New Roman" w:hAnsi="Times New Roman" w:cs="Times New Roman"/>
              </w:rPr>
            </w:pPr>
          </w:p>
        </w:tc>
      </w:tr>
    </w:tbl>
    <w:p w:rsidR="0046503F" w:rsidRDefault="0046503F" w:rsidP="00FB77F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FB77F7">
      <w:pPr>
        <w:pStyle w:val="a4"/>
        <w:spacing w:after="0"/>
        <w:jc w:val="both"/>
        <w:rPr>
          <w:sz w:val="20"/>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FB77F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FB77F7">
      <w:pPr>
        <w:pStyle w:val="2"/>
        <w:numPr>
          <w:ilvl w:val="0"/>
          <w:numId w:val="0"/>
        </w:numPr>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125"/>
        <w:gridCol w:w="1671"/>
        <w:gridCol w:w="2277"/>
        <w:gridCol w:w="1823"/>
      </w:tblGrid>
      <w:tr w:rsidR="0046503F" w:rsidRPr="0046503F" w:rsidTr="00FA2C1D">
        <w:tc>
          <w:tcPr>
            <w:tcW w:w="1106"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FB77F7">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FB77F7">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FB77F7">
            <w:pPr>
              <w:jc w:val="both"/>
              <w:rPr>
                <w:rFonts w:ascii="Times New Roman" w:hAnsi="Times New Roman" w:cs="Times New Roman"/>
              </w:rPr>
            </w:pP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FB77F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FB77F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FB77F7">
      <w:pPr>
        <w:pStyle w:val="a6"/>
        <w:spacing w:after="0"/>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68"/>
        <w:gridCol w:w="2466"/>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Стационары всех типов со вспомогательными </w:t>
            </w:r>
            <w:r w:rsidRPr="0046503F">
              <w:rPr>
                <w:rFonts w:ascii="Times New Roman" w:hAnsi="Times New Roman" w:cs="Times New Roman"/>
              </w:rPr>
              <w:lastRenderedPageBreak/>
              <w:t>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Вместимость и структура устанавливается </w:t>
            </w:r>
            <w:r w:rsidRPr="0046503F">
              <w:rPr>
                <w:rFonts w:ascii="Times New Roman" w:hAnsi="Times New Roman" w:cs="Times New Roman"/>
              </w:rPr>
              <w:lastRenderedPageBreak/>
              <w:t>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w:t>
            </w:r>
            <w:r w:rsidRPr="0046503F">
              <w:rPr>
                <w:rFonts w:ascii="Times New Roman" w:hAnsi="Times New Roman" w:cs="Times New Roman"/>
                <w:spacing w:val="-6"/>
              </w:rPr>
              <w:lastRenderedPageBreak/>
              <w:t>окружающей застройки защитной зеленой полосой шириной не менее 10м.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FB77F7">
      <w:pPr>
        <w:pStyle w:val="a7"/>
        <w:jc w:val="both"/>
        <w:rPr>
          <w:b w:val="0"/>
          <w:szCs w:val="24"/>
          <w:u w:val="single"/>
        </w:rPr>
      </w:pPr>
      <w:r w:rsidRPr="00FA2C1D">
        <w:rPr>
          <w:b w:val="0"/>
          <w:szCs w:val="24"/>
          <w:u w:val="single"/>
        </w:rPr>
        <w:t xml:space="preserve">Примечания: </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8"/>
        <w:gridCol w:w="2581"/>
      </w:tblGrid>
      <w:tr w:rsidR="0046503F" w:rsidRPr="0046503F" w:rsidTr="00FA2C1D">
        <w:tc>
          <w:tcPr>
            <w:tcW w:w="133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FB77F7">
            <w:pPr>
              <w:jc w:val="both"/>
              <w:rPr>
                <w:rFonts w:ascii="Times New Roman" w:hAnsi="Times New Roman" w:cs="Times New Roman"/>
              </w:rPr>
            </w:pPr>
          </w:p>
        </w:tc>
        <w:tc>
          <w:tcPr>
            <w:tcW w:w="450" w:type="pct"/>
            <w:vMerge/>
          </w:tcPr>
          <w:p w:rsidR="0046503F" w:rsidRPr="0046503F" w:rsidRDefault="0046503F" w:rsidP="00FB77F7">
            <w:pPr>
              <w:jc w:val="both"/>
              <w:rPr>
                <w:rFonts w:ascii="Times New Roman" w:hAnsi="Times New Roman" w:cs="Times New Roman"/>
              </w:rPr>
            </w:pP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15"/>
        <w:gridCol w:w="2321"/>
        <w:gridCol w:w="2475"/>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FB77F7">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FB77F7">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FB77F7">
      <w:pPr>
        <w:pStyle w:val="a6"/>
        <w:spacing w:after="0"/>
        <w:jc w:val="both"/>
        <w:rPr>
          <w:rFonts w:ascii="Times New Roman" w:hAnsi="Times New Roman" w:cs="Times New Roman"/>
          <w:b/>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22"/>
        <w:gridCol w:w="4177"/>
        <w:gridCol w:w="333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674DD">
      <w:pPr>
        <w:ind w:firstLine="851"/>
        <w:jc w:val="both"/>
        <w:rPr>
          <w:rFonts w:ascii="Times New Roman" w:hAnsi="Times New Roman" w:cs="Times New Roman"/>
        </w:rPr>
      </w:pPr>
    </w:p>
    <w:p w:rsidR="0046503F" w:rsidRPr="0046503F" w:rsidRDefault="00FA2C1D" w:rsidP="00C674DD">
      <w:pPr>
        <w:pStyle w:val="a6"/>
        <w:spacing w:after="0"/>
        <w:ind w:firstLine="851"/>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30"/>
      </w:tblGrid>
      <w:tr w:rsidR="0046503F" w:rsidRPr="0046503F" w:rsidTr="00FA2C1D">
        <w:tc>
          <w:tcPr>
            <w:tcW w:w="1854"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C674DD">
      <w:pPr>
        <w:ind w:firstLine="851"/>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28"/>
        <w:gridCol w:w="1667"/>
        <w:gridCol w:w="1830"/>
        <w:gridCol w:w="1278"/>
        <w:gridCol w:w="1526"/>
        <w:gridCol w:w="2109"/>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7"/>
        <w:jc w:val="both"/>
        <w:rPr>
          <w:b w:val="0"/>
          <w:sz w:val="24"/>
          <w:szCs w:val="24"/>
        </w:rPr>
      </w:pPr>
      <w:r w:rsidRPr="0046503F">
        <w:rPr>
          <w:b w:val="0"/>
          <w:sz w:val="24"/>
          <w:szCs w:val="24"/>
          <w:u w:val="single"/>
        </w:rPr>
        <w:lastRenderedPageBreak/>
        <w:t>Примечание</w:t>
      </w:r>
      <w:r w:rsidRPr="0046503F">
        <w:rPr>
          <w:b w:val="0"/>
          <w:sz w:val="24"/>
          <w:szCs w:val="24"/>
        </w:rPr>
        <w:t xml:space="preserve">: </w:t>
      </w:r>
    </w:p>
    <w:p w:rsidR="0046503F" w:rsidRPr="0046503F" w:rsidRDefault="0046503F" w:rsidP="00FB77F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FB77F7">
      <w:pPr>
        <w:pStyle w:val="a4"/>
        <w:spacing w:after="0"/>
        <w:jc w:val="both"/>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36"/>
        <w:gridCol w:w="1821"/>
        <w:gridCol w:w="2581"/>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FB77F7">
      <w:pPr>
        <w:pStyle w:val="22"/>
        <w:ind w:left="0" w:firstLine="0"/>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FB77F7">
      <w:pPr>
        <w:pStyle w:val="22"/>
        <w:ind w:left="0" w:firstLine="0"/>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53"/>
        <w:gridCol w:w="1851"/>
        <w:gridCol w:w="2025"/>
        <w:gridCol w:w="2972"/>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54"/>
        <w:gridCol w:w="246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w:t>
            </w:r>
            <w:r w:rsidRPr="0046503F">
              <w:rPr>
                <w:rFonts w:ascii="Times New Roman" w:hAnsi="Times New Roman" w:cs="Times New Roman"/>
              </w:rPr>
              <w:lastRenderedPageBreak/>
              <w:t>гостиницы:</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FB77F7">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FB77F7">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809"/>
        <w:gridCol w:w="1806"/>
        <w:gridCol w:w="2504"/>
        <w:gridCol w:w="201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Приемные пункты вторичного </w:t>
            </w:r>
            <w:r w:rsidRPr="0046503F">
              <w:rPr>
                <w:rFonts w:ascii="Times New Roman" w:hAnsi="Times New Roman" w:cs="Times New Roman"/>
              </w:rPr>
              <w:lastRenderedPageBreak/>
              <w:t>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FB77F7">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4"/>
        <w:spacing w:after="0"/>
        <w:jc w:val="both"/>
        <w:rPr>
          <w:u w:val="single"/>
        </w:rPr>
      </w:pPr>
      <w:r w:rsidRPr="0046503F">
        <w:rPr>
          <w:u w:val="single"/>
        </w:rPr>
        <w:t xml:space="preserve">Примечания: </w:t>
      </w:r>
    </w:p>
    <w:p w:rsidR="0046503F" w:rsidRPr="0046503F" w:rsidRDefault="0046503F" w:rsidP="00FB77F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46503F" w:rsidRPr="0046503F" w:rsidRDefault="0046503F" w:rsidP="00FB77F7">
      <w:pPr>
        <w:pStyle w:val="22"/>
        <w:ind w:left="0" w:firstLine="0"/>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16"/>
        <w:gridCol w:w="4355"/>
        <w:gridCol w:w="4767"/>
      </w:tblGrid>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2</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FB77F7">
      <w:pPr>
        <w:pStyle w:val="22"/>
        <w:ind w:left="0" w:firstLine="0"/>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FB77F7">
      <w:pPr>
        <w:pStyle w:val="Default"/>
        <w:jc w:val="both"/>
        <w:rPr>
          <w:rFonts w:ascii="Times New Roman" w:hAnsi="Times New Roman" w:cs="Times New Roman"/>
        </w:rPr>
      </w:pP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FB77F7">
      <w:pPr>
        <w:jc w:val="both"/>
      </w:pPr>
    </w:p>
    <w:p w:rsidR="00FA2C1D" w:rsidRDefault="00FA2C1D" w:rsidP="00C674DD">
      <w:pPr>
        <w:ind w:firstLine="851"/>
        <w:jc w:val="both"/>
        <w:rPr>
          <w:rFonts w:ascii="Times New Roman" w:hAnsi="Times New Roman" w:cs="Times New Roman"/>
        </w:rPr>
      </w:pPr>
      <w:r>
        <w:rPr>
          <w:rFonts w:ascii="Times New Roman" w:hAnsi="Times New Roman" w:cs="Times New Roman"/>
        </w:rPr>
        <w:br w:type="page"/>
      </w: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674DD">
      <w:pPr>
        <w:ind w:firstLine="851"/>
        <w:jc w:val="both"/>
        <w:rPr>
          <w:rFonts w:ascii="Times New Roman" w:hAnsi="Times New Roman" w:cs="Times New Roman"/>
          <w:b/>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A67C8A">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bl>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C674DD">
      <w:pPr>
        <w:ind w:firstLine="851"/>
        <w:jc w:val="both"/>
        <w:rPr>
          <w:rFonts w:ascii="Times New Roman" w:hAnsi="Times New Roman" w:cs="Times New Roman"/>
        </w:rPr>
      </w:pPr>
    </w:p>
    <w:p w:rsidR="005032B7" w:rsidRPr="00A67C8A" w:rsidRDefault="005032B7" w:rsidP="00C674DD">
      <w:pPr>
        <w:ind w:firstLine="851"/>
        <w:jc w:val="both"/>
        <w:rPr>
          <w:rFonts w:ascii="Times New Roman" w:hAnsi="Times New Roman" w:cs="Times New Roman"/>
        </w:rPr>
      </w:pPr>
    </w:p>
    <w:p w:rsidR="00B53419" w:rsidRDefault="00B53419" w:rsidP="00C674DD">
      <w:pPr>
        <w:ind w:firstLine="851"/>
        <w:jc w:val="both"/>
        <w:rPr>
          <w:rFonts w:ascii="Times New Roman" w:hAnsi="Times New Roman" w:cs="Times New Roman"/>
        </w:rPr>
      </w:pPr>
      <w:r>
        <w:rPr>
          <w:rFonts w:ascii="Times New Roman" w:hAnsi="Times New Roman" w:cs="Times New Roman"/>
        </w:rPr>
        <w:br w:type="page"/>
      </w:r>
    </w:p>
    <w:p w:rsidR="002D062D" w:rsidRDefault="002D062D" w:rsidP="00C674DD">
      <w:pPr>
        <w:ind w:firstLine="851"/>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88"/>
        <w:gridCol w:w="2930"/>
        <w:gridCol w:w="2413"/>
      </w:tblGrid>
      <w:tr w:rsidR="002D062D" w:rsidRPr="002D062D" w:rsidTr="002D062D">
        <w:trPr>
          <w:trHeight w:val="612"/>
        </w:trPr>
        <w:tc>
          <w:tcPr>
            <w:tcW w:w="1335" w:type="pct"/>
            <w:vMerge w:val="restar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FB77F7">
            <w:pPr>
              <w:pStyle w:val="Default"/>
              <w:jc w:val="both"/>
              <w:rPr>
                <w:rFonts w:ascii="Times New Roman" w:hAnsi="Times New Roman" w:cs="Times New Roman"/>
              </w:rPr>
            </w:pP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FB77F7">
      <w:pPr>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FB77F7">
      <w:pPr>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FB77F7">
      <w:pPr>
        <w:pStyle w:val="Default"/>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Default"/>
        <w:jc w:val="both"/>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FB77F7">
      <w:pPr>
        <w:pStyle w:val="Default"/>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FB77F7">
      <w:pPr>
        <w:pStyle w:val="Default"/>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FB77F7">
      <w:pPr>
        <w:pStyle w:val="2"/>
        <w:numPr>
          <w:ilvl w:val="0"/>
          <w:numId w:val="0"/>
        </w:numPr>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FB77F7">
      <w:pPr>
        <w:pStyle w:val="2"/>
        <w:numPr>
          <w:ilvl w:val="0"/>
          <w:numId w:val="0"/>
        </w:numPr>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FB77F7">
      <w:pPr>
        <w:pStyle w:val="2"/>
        <w:numPr>
          <w:ilvl w:val="0"/>
          <w:numId w:val="0"/>
        </w:numPr>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FB77F7">
      <w:pPr>
        <w:pStyle w:val="a4"/>
        <w:spacing w:after="0"/>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FB77F7">
      <w:pPr>
        <w:pStyle w:val="2"/>
        <w:numPr>
          <w:ilvl w:val="0"/>
          <w:numId w:val="0"/>
        </w:numPr>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FB77F7">
      <w:pPr>
        <w:pStyle w:val="a4"/>
        <w:spacing w:after="0"/>
        <w:jc w:val="both"/>
        <w:rPr>
          <w:sz w:val="20"/>
        </w:rPr>
      </w:pPr>
      <w:r w:rsidRPr="002D062D">
        <w:rPr>
          <w:sz w:val="20"/>
          <w:u w:val="single"/>
        </w:rPr>
        <w:lastRenderedPageBreak/>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FB77F7">
      <w:pPr>
        <w:pStyle w:val="a4"/>
        <w:spacing w:after="0"/>
        <w:jc w:val="both"/>
        <w:rPr>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p>
        </w:tc>
        <w:tc>
          <w:tcPr>
            <w:tcW w:w="269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FB77F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a6"/>
        <w:spacing w:after="0"/>
        <w:jc w:val="both"/>
        <w:rPr>
          <w:rFonts w:ascii="Times New Roman" w:eastAsiaTheme="minorHAnsi" w:hAnsi="Times New Roman" w:cs="Times New Roman"/>
          <w:lang w:eastAsia="en-US"/>
        </w:rPr>
      </w:pPr>
    </w:p>
    <w:p w:rsidR="002D062D" w:rsidRDefault="002D062D" w:rsidP="00FB77F7">
      <w:pPr>
        <w:pStyle w:val="a6"/>
        <w:spacing w:after="0"/>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FB77F7">
      <w:pPr>
        <w:pStyle w:val="a6"/>
        <w:spacing w:after="0"/>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FB77F7">
      <w:pPr>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FB77F7">
      <w:pPr>
        <w:pStyle w:val="Default"/>
        <w:jc w:val="both"/>
        <w:rPr>
          <w:rFonts w:ascii="Arial" w:hAnsi="Arial" w:cs="Arial"/>
        </w:rPr>
      </w:pPr>
    </w:p>
    <w:p w:rsidR="002D062D" w:rsidRDefault="002D062D" w:rsidP="00FB77F7">
      <w:pPr>
        <w:jc w:val="both"/>
        <w:rPr>
          <w:rFonts w:ascii="Times New Roman" w:hAnsi="Times New Roman" w:cs="Times New Roman"/>
        </w:rPr>
      </w:pPr>
      <w:r>
        <w:rPr>
          <w:rFonts w:ascii="Times New Roman" w:hAnsi="Times New Roman" w:cs="Times New Roman"/>
        </w:rPr>
        <w:br w:type="page"/>
      </w:r>
    </w:p>
    <w:p w:rsidR="002D062D" w:rsidRDefault="002D062D" w:rsidP="00FB77F7">
      <w:pPr>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FB77F7">
      <w:pPr>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2F778A">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03"/>
        <w:gridCol w:w="463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693"/>
        <w:gridCol w:w="2693"/>
      </w:tblGrid>
      <w:tr w:rsidR="002D062D" w:rsidRPr="002D062D" w:rsidTr="002D062D">
        <w:tc>
          <w:tcPr>
            <w:tcW w:w="2344" w:type="pct"/>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C674DD">
            <w:pPr>
              <w:ind w:firstLine="851"/>
              <w:jc w:val="both"/>
              <w:rPr>
                <w:rFonts w:ascii="Times New Roman" w:hAnsi="Times New Roman" w:cs="Times New Roman"/>
              </w:rPr>
            </w:pP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2F778A">
            <w:pPr>
              <w:jc w:val="both"/>
              <w:rPr>
                <w:rFonts w:ascii="Times New Roman" w:hAnsi="Times New Roman" w:cs="Times New Roman"/>
              </w:rPr>
            </w:pP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2F778A">
            <w:pPr>
              <w:ind w:right="-108"/>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2F778A">
            <w:pPr>
              <w:snapToGrid w:val="0"/>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674DD">
      <w:pPr>
        <w:pStyle w:val="a6"/>
        <w:spacing w:after="0"/>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788"/>
        <w:gridCol w:w="3217"/>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rPr>
            </w:pP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pStyle w:val="a4"/>
        <w:spacing w:after="0"/>
        <w:ind w:firstLine="851"/>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674DD">
      <w:pPr>
        <w:pStyle w:val="22"/>
        <w:ind w:left="0"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C86A37" w:rsidRDefault="00C86A37" w:rsidP="00C674DD">
      <w:pPr>
        <w:ind w:firstLine="851"/>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674DD">
      <w:pPr>
        <w:ind w:firstLine="851"/>
        <w:jc w:val="both"/>
        <w:rPr>
          <w:rFonts w:ascii="Times New Roman" w:hAnsi="Times New Roman" w:cs="Times New Roman"/>
          <w:b/>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674DD">
      <w:pPr>
        <w:pStyle w:val="Default"/>
        <w:ind w:firstLine="851"/>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w:t>
      </w:r>
      <w:r w:rsidRPr="00C86A37">
        <w:rPr>
          <w:rFonts w:ascii="Times New Roman" w:hAnsi="Times New Roman" w:cs="Times New Roman"/>
        </w:rPr>
        <w:lastRenderedPageBreak/>
        <w:t>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674DD">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027"/>
        <w:gridCol w:w="2028"/>
        <w:gridCol w:w="2028"/>
        <w:gridCol w:w="2028"/>
      </w:tblGrid>
      <w:tr w:rsidR="00C86A37" w:rsidRPr="00C86A37" w:rsidTr="0044223E">
        <w:trPr>
          <w:trHeight w:val="758"/>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2F778A">
            <w:pPr>
              <w:pStyle w:val="Default"/>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20"/>
        <w:gridCol w:w="2585"/>
      </w:tblGrid>
      <w:tr w:rsidR="00C86A37" w:rsidRPr="00C86A37" w:rsidTr="0044223E">
        <w:trPr>
          <w:trHeight w:val="1293"/>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674DD">
            <w:pPr>
              <w:pStyle w:val="Default"/>
              <w:ind w:firstLine="851"/>
              <w:jc w:val="both"/>
              <w:rPr>
                <w:rFonts w:ascii="Times New Roman" w:hAnsi="Times New Roman" w:cs="Times New Roman"/>
              </w:rPr>
            </w:pP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674DD">
      <w:pPr>
        <w:ind w:firstLine="851"/>
        <w:jc w:val="both"/>
        <w:rPr>
          <w:rFonts w:ascii="Times New Roman" w:hAnsi="Times New Roman" w:cs="Times New Roman"/>
        </w:rPr>
      </w:pP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2F778A">
            <w:pPr>
              <w:tabs>
                <w:tab w:val="left" w:pos="140"/>
                <w:tab w:val="left" w:pos="320"/>
              </w:tabs>
              <w:snapToGrid w:val="0"/>
              <w:ind w:firstLine="3"/>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2F778A">
      <w:pPr>
        <w:pStyle w:val="a7"/>
        <w:jc w:val="both"/>
        <w:rPr>
          <w:b w:val="0"/>
          <w:sz w:val="24"/>
          <w:szCs w:val="24"/>
          <w:u w:val="single"/>
        </w:rPr>
      </w:pPr>
    </w:p>
    <w:p w:rsidR="00C86A37" w:rsidRPr="00C86A37" w:rsidRDefault="00C86A37" w:rsidP="002F778A">
      <w:pPr>
        <w:pStyle w:val="a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2F778A">
      <w:pPr>
        <w:pStyle w:val="2"/>
        <w:numPr>
          <w:ilvl w:val="0"/>
          <w:numId w:val="0"/>
        </w:numPr>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2F778A">
      <w:pPr>
        <w:pStyle w:val="2"/>
        <w:numPr>
          <w:ilvl w:val="0"/>
          <w:numId w:val="0"/>
        </w:numPr>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2F778A">
      <w:pPr>
        <w:pStyle w:val="a6"/>
        <w:spacing w:after="0"/>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674DD">
      <w:pPr>
        <w:pStyle w:val="a7"/>
        <w:ind w:firstLine="851"/>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674DD">
      <w:pPr>
        <w:pStyle w:val="a4"/>
        <w:spacing w:after="0"/>
        <w:ind w:firstLine="851"/>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674DD">
      <w:pPr>
        <w:pStyle w:val="a4"/>
        <w:spacing w:after="0"/>
        <w:ind w:firstLine="851"/>
        <w:jc w:val="both"/>
        <w:rPr>
          <w:sz w:val="20"/>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674DD">
      <w:pPr>
        <w:pStyle w:val="2"/>
        <w:numPr>
          <w:ilvl w:val="0"/>
          <w:numId w:val="0"/>
        </w:numPr>
        <w:ind w:left="643" w:firstLine="851"/>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674DD">
      <w:pPr>
        <w:pStyle w:val="2"/>
        <w:numPr>
          <w:ilvl w:val="0"/>
          <w:numId w:val="0"/>
        </w:numPr>
        <w:ind w:left="643" w:firstLine="851"/>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674DD">
      <w:pPr>
        <w:pStyle w:val="2"/>
        <w:numPr>
          <w:ilvl w:val="0"/>
          <w:numId w:val="0"/>
        </w:numPr>
        <w:ind w:left="643" w:firstLine="851"/>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674DD">
      <w:pPr>
        <w:pStyle w:val="5"/>
        <w:spacing w:before="0"/>
        <w:ind w:firstLine="851"/>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9"/>
      </w:tblGrid>
      <w:tr w:rsidR="00C86A37" w:rsidRPr="00C86A37" w:rsidTr="0044223E">
        <w:trPr>
          <w:trHeight w:val="285"/>
        </w:trPr>
        <w:tc>
          <w:tcPr>
            <w:tcW w:w="3369"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674DD">
      <w:pPr>
        <w:pStyle w:val="a6"/>
        <w:spacing w:after="0"/>
        <w:ind w:firstLine="851"/>
        <w:jc w:val="both"/>
        <w:rPr>
          <w:rFonts w:ascii="Times New Roman" w:hAnsi="Times New Roman" w:cs="Times New Roman"/>
          <w:sz w:val="20"/>
        </w:rPr>
      </w:pP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76"/>
        <w:gridCol w:w="3376"/>
        <w:gridCol w:w="3386"/>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674DD">
      <w:pPr>
        <w:pStyle w:val="a4"/>
        <w:spacing w:after="0"/>
        <w:ind w:firstLine="851"/>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674DD">
      <w:pPr>
        <w:pStyle w:val="a4"/>
        <w:spacing w:after="0"/>
        <w:ind w:firstLine="851"/>
        <w:jc w:val="both"/>
        <w:rPr>
          <w:rFonts w:ascii="Arial" w:hAnsi="Arial" w:cs="Arial"/>
        </w:rPr>
      </w:pPr>
    </w:p>
    <w:p w:rsidR="00C86A37" w:rsidRPr="0027326A" w:rsidRDefault="00C86A37"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88"/>
        <w:gridCol w:w="3699"/>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2F778A">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lastRenderedPageBreak/>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674DD">
      <w:pPr>
        <w:pStyle w:val="2"/>
        <w:numPr>
          <w:ilvl w:val="0"/>
          <w:numId w:val="0"/>
        </w:numPr>
        <w:ind w:firstLine="851"/>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38"/>
        <w:gridCol w:w="1835"/>
        <w:gridCol w:w="2297"/>
      </w:tblGrid>
      <w:tr w:rsidR="0044223E" w:rsidRPr="0044223E" w:rsidTr="00F75E58">
        <w:tc>
          <w:tcPr>
            <w:tcW w:w="2154"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2F778A">
            <w:pPr>
              <w:jc w:val="both"/>
              <w:rPr>
                <w:rFonts w:ascii="Times New Roman" w:hAnsi="Times New Roman" w:cs="Times New Roman"/>
              </w:rPr>
            </w:pPr>
          </w:p>
        </w:tc>
        <w:tc>
          <w:tcPr>
            <w:tcW w:w="808"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p>
        </w:tc>
        <w:tc>
          <w:tcPr>
            <w:tcW w:w="808" w:type="pct"/>
            <w:vAlign w:val="center"/>
          </w:tcPr>
          <w:p w:rsidR="0044223E" w:rsidRPr="0044223E" w:rsidRDefault="0044223E" w:rsidP="002F778A">
            <w:pPr>
              <w:jc w:val="both"/>
              <w:rPr>
                <w:rFonts w:ascii="Times New Roman" w:hAnsi="Times New Roman" w:cs="Times New Roman"/>
              </w:rPr>
            </w:pPr>
          </w:p>
        </w:tc>
        <w:tc>
          <w:tcPr>
            <w:tcW w:w="905" w:type="pct"/>
            <w:vAlign w:val="center"/>
          </w:tcPr>
          <w:p w:rsidR="0044223E" w:rsidRPr="0044223E" w:rsidRDefault="0044223E" w:rsidP="002F778A">
            <w:pPr>
              <w:jc w:val="both"/>
              <w:rPr>
                <w:rFonts w:ascii="Times New Roman" w:hAnsi="Times New Roman" w:cs="Times New Roman"/>
              </w:rPr>
            </w:pPr>
          </w:p>
        </w:tc>
        <w:tc>
          <w:tcPr>
            <w:tcW w:w="1133" w:type="pct"/>
            <w:vAlign w:val="center"/>
          </w:tcPr>
          <w:p w:rsidR="0044223E" w:rsidRPr="0044223E" w:rsidRDefault="0044223E" w:rsidP="002F778A">
            <w:pPr>
              <w:jc w:val="both"/>
              <w:rPr>
                <w:rFonts w:ascii="Times New Roman" w:hAnsi="Times New Roman" w:cs="Times New Roman"/>
              </w:rPr>
            </w:pP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674DD">
      <w:pPr>
        <w:ind w:right="-143" w:firstLine="851"/>
        <w:jc w:val="both"/>
        <w:rPr>
          <w:rFonts w:ascii="Times New Roman" w:hAnsi="Times New Roman" w:cs="Times New Roman"/>
          <w:sz w:val="20"/>
        </w:rPr>
      </w:pPr>
    </w:p>
    <w:p w:rsidR="00F75E58" w:rsidRPr="0044223E" w:rsidRDefault="0044223E" w:rsidP="002F778A">
      <w:pPr>
        <w:pStyle w:val="a6"/>
        <w:spacing w:after="0"/>
        <w:ind w:firstLine="851"/>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70"/>
        <w:gridCol w:w="3588"/>
        <w:gridCol w:w="2180"/>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20</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309"/>
        <w:gridCol w:w="2733"/>
        <w:gridCol w:w="2579"/>
        <w:gridCol w:w="1517"/>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674DD">
      <w:pPr>
        <w:pStyle w:val="a4"/>
        <w:spacing w:after="0"/>
        <w:ind w:firstLine="851"/>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C674DD">
      <w:pPr>
        <w:pStyle w:val="2"/>
        <w:numPr>
          <w:ilvl w:val="0"/>
          <w:numId w:val="0"/>
        </w:numPr>
        <w:ind w:firstLine="851"/>
        <w:jc w:val="both"/>
      </w:pPr>
      <w:r w:rsidRPr="0044223E">
        <w:t>* В скобках – при примыкании участков для стоянки к проезжей части улиц и проездов.</w:t>
      </w:r>
    </w:p>
    <w:p w:rsidR="0044223E" w:rsidRPr="0044223E" w:rsidRDefault="0044223E" w:rsidP="00C674DD">
      <w:pPr>
        <w:pStyle w:val="2"/>
        <w:numPr>
          <w:ilvl w:val="0"/>
          <w:numId w:val="0"/>
        </w:numPr>
        <w:ind w:firstLine="851"/>
        <w:jc w:val="both"/>
      </w:pPr>
    </w:p>
    <w:p w:rsidR="0044223E" w:rsidRPr="0044223E" w:rsidRDefault="0044223E" w:rsidP="00C674DD">
      <w:pPr>
        <w:pStyle w:val="2"/>
        <w:numPr>
          <w:ilvl w:val="0"/>
          <w:numId w:val="0"/>
        </w:numPr>
        <w:ind w:firstLine="851"/>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522"/>
        <w:gridCol w:w="2883"/>
        <w:gridCol w:w="2733"/>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0,3</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674DD">
      <w:pPr>
        <w:pStyle w:val="a9"/>
        <w:spacing w:after="0"/>
        <w:ind w:left="0" w:firstLine="851"/>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674DD">
      <w:pPr>
        <w:pStyle w:val="a9"/>
        <w:spacing w:after="0"/>
        <w:ind w:left="0" w:firstLine="851"/>
        <w:jc w:val="both"/>
        <w:rPr>
          <w:rFonts w:ascii="Times New Roman" w:hAnsi="Times New Roman" w:cs="Times New Roman"/>
          <w:sz w:val="20"/>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57"/>
        <w:gridCol w:w="2561"/>
        <w:gridCol w:w="2295"/>
        <w:gridCol w:w="212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2F778A">
      <w:pPr>
        <w:pStyle w:val="a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2F778A">
      <w:pPr>
        <w:pStyle w:val="22"/>
        <w:ind w:left="0" w:firstLine="0"/>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78"/>
        <w:gridCol w:w="2883"/>
        <w:gridCol w:w="2277"/>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50"/>
        <w:gridCol w:w="1062"/>
        <w:gridCol w:w="1062"/>
        <w:gridCol w:w="1062"/>
        <w:gridCol w:w="1215"/>
        <w:gridCol w:w="1062"/>
        <w:gridCol w:w="212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2F778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660"/>
        <w:gridCol w:w="1592"/>
      </w:tblGrid>
      <w:tr w:rsidR="0044223E" w:rsidRPr="0044223E" w:rsidTr="00F75E58">
        <w:tc>
          <w:tcPr>
            <w:tcW w:w="2903"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2F778A">
            <w:pPr>
              <w:jc w:val="both"/>
              <w:rPr>
                <w:rFonts w:ascii="Times New Roman" w:hAnsi="Times New Roman" w:cs="Times New Roman"/>
              </w:rPr>
            </w:pPr>
          </w:p>
        </w:tc>
        <w:tc>
          <w:tcPr>
            <w:tcW w:w="1312"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2F778A">
      <w:pPr>
        <w:pStyle w:val="Default"/>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2F778A">
      <w:pPr>
        <w:pStyle w:val="Default"/>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На территории площадок отдыха могут быть предусмотрены </w:t>
            </w:r>
            <w:r w:rsidRPr="0044223E">
              <w:rPr>
                <w:rFonts w:ascii="Times New Roman" w:hAnsi="Times New Roman" w:cs="Times New Roman"/>
              </w:rPr>
              <w:lastRenderedPageBreak/>
              <w:t>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220"/>
        <w:gridCol w:w="3414"/>
        <w:gridCol w:w="250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Default"/>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2F778A">
      <w:pPr>
        <w:jc w:val="both"/>
        <w:rPr>
          <w:rFonts w:ascii="Times New Roman" w:hAnsi="Times New Roman" w:cs="Times New Roman"/>
        </w:rPr>
      </w:pPr>
      <w:r>
        <w:rPr>
          <w:rFonts w:ascii="Times New Roman" w:hAnsi="Times New Roman" w:cs="Times New Roman"/>
        </w:rPr>
        <w:br w:type="page"/>
      </w:r>
    </w:p>
    <w:p w:rsidR="00F75E58" w:rsidRPr="00F75E58" w:rsidRDefault="00F75E58" w:rsidP="002F778A">
      <w:pPr>
        <w:tabs>
          <w:tab w:val="left" w:pos="142"/>
        </w:tabs>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674DD">
      <w:pPr>
        <w:tabs>
          <w:tab w:val="left" w:pos="142"/>
        </w:tabs>
        <w:ind w:firstLine="851"/>
        <w:jc w:val="both"/>
        <w:rPr>
          <w:rFonts w:ascii="Times New Roman" w:hAnsi="Times New Roman" w:cs="Times New Roman"/>
        </w:rPr>
      </w:pP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w:t>
      </w:r>
      <w:r w:rsidRPr="00F75E58">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674DD">
      <w:pPr>
        <w:pStyle w:val="Default"/>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C674DD">
      <w:pPr>
        <w:pStyle w:val="Default"/>
        <w:tabs>
          <w:tab w:val="left" w:pos="142"/>
        </w:tabs>
        <w:ind w:firstLine="851"/>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w:t>
      </w:r>
      <w:r w:rsidRPr="00F75E58">
        <w:rPr>
          <w:rFonts w:ascii="Times New Roman" w:hAnsi="Times New Roman" w:cs="Times New Roman"/>
        </w:rPr>
        <w:lastRenderedPageBreak/>
        <w:t xml:space="preserve">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61"/>
        <w:gridCol w:w="2429"/>
        <w:gridCol w:w="2543"/>
        <w:gridCol w:w="1705"/>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2F778A">
      <w:pPr>
        <w:pStyle w:val="a4"/>
        <w:tabs>
          <w:tab w:val="left" w:pos="142"/>
        </w:tabs>
        <w:spacing w:after="0"/>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2F778A">
      <w:pPr>
        <w:pStyle w:val="a4"/>
        <w:tabs>
          <w:tab w:val="left" w:pos="142"/>
        </w:tabs>
        <w:spacing w:after="0"/>
        <w:jc w:val="both"/>
        <w:rPr>
          <w:sz w:val="20"/>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F75E58" w:rsidRPr="00F75E58" w:rsidRDefault="003C3F3D" w:rsidP="002F778A">
      <w:pPr>
        <w:pStyle w:val="a6"/>
        <w:tabs>
          <w:tab w:val="left" w:pos="142"/>
        </w:tabs>
        <w:spacing w:after="0"/>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79"/>
        <w:gridCol w:w="1841"/>
        <w:gridCol w:w="1646"/>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20"/>
        <w:gridCol w:w="3400"/>
        <w:gridCol w:w="2518"/>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2F778A">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2F778A">
      <w:pPr>
        <w:pStyle w:val="22"/>
        <w:tabs>
          <w:tab w:val="left" w:pos="142"/>
        </w:tabs>
        <w:ind w:left="0" w:firstLine="0"/>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75"/>
        <w:gridCol w:w="3881"/>
        <w:gridCol w:w="1582"/>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2F778A">
      <w:pPr>
        <w:pStyle w:val="a6"/>
        <w:tabs>
          <w:tab w:val="left" w:pos="142"/>
        </w:tabs>
        <w:spacing w:after="0"/>
        <w:jc w:val="both"/>
        <w:rPr>
          <w:rFonts w:ascii="Times New Roman" w:hAnsi="Times New Roman" w:cs="Times New Roman"/>
          <w:b/>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20"/>
        <w:gridCol w:w="4436"/>
        <w:gridCol w:w="1482"/>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674DD">
      <w:pPr>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rPr>
      </w:pPr>
    </w:p>
    <w:p w:rsidR="003C3F3D" w:rsidRDefault="003C3F3D" w:rsidP="00C674DD">
      <w:pPr>
        <w:ind w:firstLine="851"/>
        <w:jc w:val="both"/>
        <w:rPr>
          <w:rFonts w:ascii="Times New Roman" w:hAnsi="Times New Roman" w:cs="Times New Roman"/>
        </w:rPr>
      </w:pPr>
      <w:r>
        <w:rPr>
          <w:rFonts w:ascii="Times New Roman" w:hAnsi="Times New Roman" w:cs="Times New Roman"/>
        </w:rPr>
        <w:br w:type="page"/>
      </w:r>
    </w:p>
    <w:p w:rsidR="003C3F3D" w:rsidRDefault="003C3F3D" w:rsidP="00C674DD">
      <w:pPr>
        <w:ind w:firstLine="851"/>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674DD">
      <w:pPr>
        <w:ind w:firstLine="851"/>
        <w:jc w:val="both"/>
        <w:rPr>
          <w:rFonts w:ascii="Times New Roman" w:hAnsi="Times New Roman" w:cs="Times New Roman"/>
          <w:b/>
        </w:rPr>
      </w:pPr>
    </w:p>
    <w:p w:rsidR="003C3F3D" w:rsidRPr="003C3F3D" w:rsidRDefault="003C3F3D" w:rsidP="00C674DD">
      <w:pPr>
        <w:ind w:firstLine="851"/>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674DD">
      <w:pPr>
        <w:ind w:firstLine="851"/>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lastRenderedPageBreak/>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674DD">
      <w:pPr>
        <w:pStyle w:val="Default"/>
        <w:ind w:firstLine="851"/>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674DD">
      <w:pPr>
        <w:pStyle w:val="Default"/>
        <w:ind w:firstLine="851"/>
        <w:jc w:val="both"/>
        <w:rPr>
          <w:rFonts w:ascii="Times New Roman" w:hAnsi="Times New Roman" w:cs="Times New Roman"/>
        </w:rPr>
      </w:pPr>
    </w:p>
    <w:tbl>
      <w:tblPr>
        <w:tblStyle w:val="a8"/>
        <w:tblW w:w="0" w:type="auto"/>
        <w:tblLook w:val="04A0" w:firstRow="1" w:lastRow="0" w:firstColumn="1" w:lastColumn="0" w:noHBand="0" w:noVBand="1"/>
      </w:tblPr>
      <w:tblGrid>
        <w:gridCol w:w="2037"/>
        <w:gridCol w:w="1942"/>
        <w:gridCol w:w="3124"/>
        <w:gridCol w:w="1534"/>
        <w:gridCol w:w="1501"/>
      </w:tblGrid>
      <w:tr w:rsidR="003C3F3D" w:rsidRPr="003C3F3D" w:rsidTr="003C3F3D">
        <w:tc>
          <w:tcPr>
            <w:tcW w:w="2063"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1947"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3C3F3D">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8"/>
      </w:tblGrid>
      <w:tr w:rsidR="003C3F3D" w:rsidRPr="003C3F3D" w:rsidTr="003C3F3D">
        <w:trPr>
          <w:trHeight w:val="758"/>
        </w:trPr>
        <w:tc>
          <w:tcPr>
            <w:tcW w:w="1666"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674DD">
            <w:pPr>
              <w:pStyle w:val="Default"/>
              <w:ind w:firstLine="851"/>
              <w:jc w:val="both"/>
              <w:rPr>
                <w:rFonts w:ascii="Times New Roman" w:hAnsi="Times New Roman" w:cs="Times New Roman"/>
              </w:rPr>
            </w:pPr>
          </w:p>
        </w:tc>
        <w:tc>
          <w:tcPr>
            <w:tcW w:w="902" w:type="pct"/>
            <w:vMerge/>
          </w:tcPr>
          <w:p w:rsidR="003C3F3D" w:rsidRPr="003C3F3D" w:rsidRDefault="003C3F3D" w:rsidP="00C674DD">
            <w:pPr>
              <w:pStyle w:val="Default"/>
              <w:ind w:firstLine="851"/>
              <w:jc w:val="both"/>
              <w:rPr>
                <w:rFonts w:ascii="Times New Roman" w:hAnsi="Times New Roman" w:cs="Times New Roman"/>
              </w:rPr>
            </w:pP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5069"/>
      </w:tblGrid>
      <w:tr w:rsidR="003C3F3D" w:rsidRPr="003C3F3D" w:rsidTr="003C3F3D">
        <w:trPr>
          <w:trHeight w:val="489"/>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 xml:space="preserve">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w:t>
      </w:r>
      <w:r w:rsidRPr="003C3F3D">
        <w:rPr>
          <w:rFonts w:ascii="Times New Roman" w:hAnsi="Times New Roman" w:cs="Times New Roman"/>
        </w:rPr>
        <w:lastRenderedPageBreak/>
        <w:t>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674DD">
      <w:pPr>
        <w:pStyle w:val="Default"/>
        <w:ind w:firstLine="851"/>
        <w:jc w:val="both"/>
        <w:rPr>
          <w:rFonts w:ascii="Arial" w:hAnsi="Arial" w:cs="Arial"/>
          <w:b/>
        </w:rPr>
      </w:pPr>
    </w:p>
    <w:p w:rsidR="003255AC" w:rsidRDefault="003255AC" w:rsidP="00C674DD">
      <w:pPr>
        <w:ind w:firstLine="851"/>
        <w:jc w:val="both"/>
        <w:rPr>
          <w:rFonts w:ascii="Times New Roman" w:hAnsi="Times New Roman" w:cs="Times New Roman"/>
        </w:rPr>
      </w:pPr>
      <w:r>
        <w:rPr>
          <w:rFonts w:ascii="Times New Roman" w:hAnsi="Times New Roman" w:cs="Times New Roman"/>
        </w:rPr>
        <w:br w:type="page"/>
      </w:r>
    </w:p>
    <w:p w:rsidR="00B74705" w:rsidRDefault="00B74705" w:rsidP="00C674DD">
      <w:pPr>
        <w:ind w:firstLine="851"/>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674DD">
      <w:pPr>
        <w:ind w:firstLine="851"/>
        <w:jc w:val="both"/>
        <w:rPr>
          <w:rFonts w:ascii="Times New Roman" w:hAnsi="Times New Roman" w:cs="Times New Roman"/>
          <w:b/>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92"/>
        <w:gridCol w:w="3423"/>
        <w:gridCol w:w="2414"/>
        <w:gridCol w:w="2109"/>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2F778A">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2F778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674DD">
      <w:pPr>
        <w:pStyle w:val="a4"/>
        <w:spacing w:after="0"/>
        <w:ind w:firstLine="851"/>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674DD">
      <w:pPr>
        <w:pStyle w:val="a4"/>
        <w:spacing w:after="0"/>
        <w:ind w:firstLine="851"/>
        <w:jc w:val="both"/>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674DD">
      <w:pPr>
        <w:ind w:firstLine="851"/>
        <w:jc w:val="both"/>
        <w:rPr>
          <w:rFonts w:ascii="Times New Roman" w:hAnsi="Times New Roman" w:cs="Times New Roman"/>
        </w:rPr>
      </w:pPr>
    </w:p>
    <w:p w:rsidR="00B74705" w:rsidRPr="00B74705" w:rsidRDefault="00B74705" w:rsidP="002F778A">
      <w:pPr>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2737"/>
        <w:gridCol w:w="2352"/>
        <w:gridCol w:w="2311"/>
      </w:tblGrid>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2F778A">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2F778A">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2F778A">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2F778A">
            <w:pPr>
              <w:pStyle w:val="Default"/>
              <w:jc w:val="both"/>
              <w:rPr>
                <w:rFonts w:ascii="Times New Roman" w:hAnsi="Times New Roman" w:cs="Times New Roman"/>
              </w:rPr>
            </w:pPr>
          </w:p>
        </w:tc>
      </w:tr>
    </w:tbl>
    <w:p w:rsidR="00B74705" w:rsidRPr="00B74705" w:rsidRDefault="00B74705" w:rsidP="002F778A">
      <w:pPr>
        <w:pStyle w:val="Default"/>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9"/>
        <w:gridCol w:w="5069"/>
      </w:tblGrid>
      <w:tr w:rsidR="00B74705" w:rsidRPr="00B74705" w:rsidTr="00123DF8">
        <w:trPr>
          <w:trHeight w:val="489"/>
        </w:trPr>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2F778A">
            <w:pPr>
              <w:pStyle w:val="Default"/>
              <w:spacing w:line="0" w:lineRule="atLeast"/>
              <w:jc w:val="both"/>
              <w:rPr>
                <w:rFonts w:ascii="Times New Roman" w:hAnsi="Times New Roman" w:cs="Times New Roman"/>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lastRenderedPageBreak/>
        <w:t xml:space="preserve">2. Размеры земельных участков определяются в соответствии с проектами: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2F778A">
      <w:pPr>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2F778A">
      <w:pPr>
        <w:jc w:val="both"/>
        <w:rPr>
          <w:rFonts w:ascii="Times New Roman" w:hAnsi="Times New Roman" w:cs="Times New Roman"/>
          <w:sz w:val="20"/>
        </w:rPr>
      </w:pPr>
    </w:p>
    <w:p w:rsidR="00B74705" w:rsidRPr="00123DF8" w:rsidRDefault="00B74705" w:rsidP="002F778A">
      <w:pPr>
        <w:pStyle w:val="Default"/>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2F778A">
      <w:pPr>
        <w:pStyle w:val="Default"/>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2F778A">
      <w:pPr>
        <w:pStyle w:val="Default"/>
        <w:jc w:val="both"/>
        <w:rPr>
          <w:rFonts w:ascii="Times New Roman" w:hAnsi="Times New Roman" w:cs="Times New Roman"/>
        </w:rPr>
      </w:pP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674DD">
      <w:pPr>
        <w:pStyle w:val="Default"/>
        <w:ind w:firstLine="85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0"/>
        <w:gridCol w:w="3380"/>
        <w:gridCol w:w="3378"/>
      </w:tblGrid>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674DD">
      <w:pPr>
        <w:pStyle w:val="Default"/>
        <w:ind w:firstLine="851"/>
        <w:jc w:val="both"/>
        <w:rPr>
          <w:rFonts w:ascii="Times New Roman" w:hAnsi="Times New Roman" w:cs="Times New Roman"/>
        </w:rPr>
      </w:pPr>
    </w:p>
    <w:p w:rsidR="00B74705" w:rsidRPr="00B74705" w:rsidRDefault="00123DF8" w:rsidP="00C674DD">
      <w:pPr>
        <w:ind w:firstLine="851"/>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652"/>
        <w:gridCol w:w="3305"/>
        <w:gridCol w:w="3412"/>
      </w:tblGrid>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Merge/>
            <w:vAlign w:val="center"/>
          </w:tcPr>
          <w:p w:rsidR="00B74705" w:rsidRPr="00B74705" w:rsidRDefault="00B74705" w:rsidP="002F778A">
            <w:pPr>
              <w:pStyle w:val="Default"/>
              <w:jc w:val="both"/>
              <w:rPr>
                <w:rFonts w:ascii="Times New Roman" w:hAnsi="Times New Roman" w:cs="Times New Roman"/>
              </w:rPr>
            </w:pP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2F778A">
            <w:pPr>
              <w:jc w:val="both"/>
              <w:rPr>
                <w:rFonts w:ascii="Times New Roman" w:hAnsi="Times New Roman" w:cs="Times New Roman"/>
                <w:sz w:val="24"/>
                <w:szCs w:val="24"/>
              </w:rPr>
            </w:pPr>
          </w:p>
        </w:tc>
        <w:tc>
          <w:tcPr>
            <w:tcW w:w="8149" w:type="dxa"/>
            <w:gridSpan w:val="4"/>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jc w:val="both"/>
              <w:rPr>
                <w:rFonts w:ascii="Times New Roman" w:hAnsi="Times New Roman" w:cs="Times New Roman"/>
                <w:sz w:val="24"/>
                <w:szCs w:val="24"/>
              </w:rPr>
            </w:pPr>
          </w:p>
        </w:tc>
        <w:tc>
          <w:tcPr>
            <w:tcW w:w="1638" w:type="dxa"/>
          </w:tcPr>
          <w:p w:rsidR="00B74705" w:rsidRPr="00B74705" w:rsidRDefault="00B74705" w:rsidP="002F778A">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2F778A">
            <w:pPr>
              <w:jc w:val="both"/>
              <w:rPr>
                <w:rFonts w:ascii="Times New Roman" w:hAnsi="Times New Roman" w:cs="Times New Roman"/>
                <w:sz w:val="24"/>
                <w:szCs w:val="24"/>
              </w:rPr>
            </w:pPr>
          </w:p>
        </w:tc>
        <w:tc>
          <w:tcPr>
            <w:tcW w:w="2301"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2F778A">
            <w:pPr>
              <w:jc w:val="both"/>
              <w:rPr>
                <w:rFonts w:ascii="Times New Roman" w:hAnsi="Times New Roman" w:cs="Times New Roman"/>
                <w:sz w:val="24"/>
                <w:szCs w:val="24"/>
              </w:rPr>
            </w:pPr>
          </w:p>
        </w:tc>
        <w:tc>
          <w:tcPr>
            <w:tcW w:w="2026" w:type="dxa"/>
          </w:tcPr>
          <w:p w:rsidR="00B74705" w:rsidRPr="00B74705" w:rsidRDefault="00B74705" w:rsidP="002F778A">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2F778A">
            <w:pPr>
              <w:jc w:val="both"/>
              <w:rPr>
                <w:rFonts w:ascii="Times New Roman" w:hAnsi="Times New Roman" w:cs="Times New Roman"/>
                <w:sz w:val="24"/>
                <w:szCs w:val="24"/>
              </w:rPr>
            </w:pPr>
          </w:p>
        </w:tc>
        <w:tc>
          <w:tcPr>
            <w:tcW w:w="2184"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2F778A">
            <w:pPr>
              <w:jc w:val="both"/>
              <w:rPr>
                <w:rFonts w:ascii="Times New Roman" w:hAnsi="Times New Roman" w:cs="Times New Roman"/>
                <w:sz w:val="24"/>
                <w:szCs w:val="24"/>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7"/>
        <w:gridCol w:w="897"/>
        <w:gridCol w:w="895"/>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674DD">
            <w:pPr>
              <w:ind w:firstLine="851"/>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2F778A">
      <w:pPr>
        <w:tabs>
          <w:tab w:val="left" w:pos="3420"/>
        </w:tabs>
        <w:jc w:val="both"/>
        <w:rPr>
          <w:rFonts w:ascii="Times New Roman" w:hAnsi="Times New Roman" w:cs="Times New Roman"/>
        </w:rPr>
      </w:pP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05"/>
        <w:gridCol w:w="1288"/>
        <w:gridCol w:w="1859"/>
        <w:gridCol w:w="1859"/>
        <w:gridCol w:w="1451"/>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2F778A">
      <w:pPr>
        <w:pStyle w:val="a7"/>
        <w:jc w:val="both"/>
        <w:rPr>
          <w:b w:val="0"/>
          <w:szCs w:val="24"/>
        </w:rPr>
      </w:pPr>
      <w:r w:rsidRPr="00123DF8">
        <w:rPr>
          <w:b w:val="0"/>
          <w:szCs w:val="24"/>
          <w:u w:val="single"/>
        </w:rPr>
        <w:t>Примечания</w:t>
      </w:r>
      <w:r w:rsidRPr="00123DF8">
        <w:rPr>
          <w:b w:val="0"/>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674DD">
      <w:pPr>
        <w:pStyle w:val="ConsPlusNonformat"/>
        <w:widowControl/>
        <w:tabs>
          <w:tab w:val="left" w:pos="284"/>
        </w:tabs>
        <w:ind w:firstLine="851"/>
        <w:jc w:val="both"/>
        <w:rPr>
          <w:rFonts w:ascii="Times New Roman" w:hAnsi="Times New Roman" w:cs="Times New Roman"/>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4"/>
        <w:gridCol w:w="1052"/>
        <w:gridCol w:w="1203"/>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2F778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674DD">
      <w:pPr>
        <w:pStyle w:val="a7"/>
        <w:ind w:firstLine="851"/>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674DD">
      <w:pPr>
        <w:pStyle w:val="aa"/>
        <w:tabs>
          <w:tab w:val="left" w:pos="3420"/>
        </w:tabs>
        <w:spacing w:after="0" w:line="240" w:lineRule="auto"/>
        <w:ind w:firstLine="851"/>
        <w:jc w:val="both"/>
        <w:rPr>
          <w:rFonts w:ascii="Times New Roman" w:hAnsi="Times New Roman" w:cs="Times New Roman"/>
          <w:sz w:val="24"/>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674DD">
      <w:pPr>
        <w:pStyle w:val="a6"/>
        <w:spacing w:after="0"/>
        <w:ind w:left="720"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59"/>
        <w:gridCol w:w="3003"/>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674DD">
      <w:pPr>
        <w:pStyle w:val="a4"/>
        <w:spacing w:after="0"/>
        <w:ind w:firstLine="851"/>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069"/>
        <w:gridCol w:w="5069"/>
      </w:tblGrid>
      <w:tr w:rsidR="00B74705" w:rsidRPr="00B74705" w:rsidTr="00123DF8">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w:t>
      </w:r>
      <w:r w:rsidRPr="00B74705">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8"/>
        <w:gridCol w:w="2581"/>
        <w:gridCol w:w="2429"/>
      </w:tblGrid>
      <w:tr w:rsidR="00B74705" w:rsidRPr="00B74705" w:rsidTr="00123DF8">
        <w:trPr>
          <w:trHeight w:val="863"/>
        </w:trPr>
        <w:tc>
          <w:tcPr>
            <w:tcW w:w="2529" w:type="pct"/>
            <w:vMerge w:val="restart"/>
          </w:tcPr>
          <w:p w:rsidR="00B74705" w:rsidRPr="00B74705" w:rsidRDefault="00B74705" w:rsidP="00C674DD">
            <w:pPr>
              <w:pStyle w:val="Default"/>
              <w:ind w:firstLine="851"/>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C674DD">
            <w:pPr>
              <w:pStyle w:val="Default"/>
              <w:ind w:firstLine="851"/>
              <w:jc w:val="both"/>
              <w:rPr>
                <w:rFonts w:ascii="Times New Roman" w:hAnsi="Times New Roman" w:cs="Times New Roman"/>
              </w:rPr>
            </w:pP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674DD">
      <w:pPr>
        <w:pStyle w:val="Default"/>
        <w:ind w:firstLine="851"/>
        <w:jc w:val="both"/>
        <w:rPr>
          <w:rFonts w:ascii="Times New Roman" w:hAnsi="Times New Roman" w:cs="Times New Roman"/>
          <w:u w:val="single"/>
        </w:rPr>
      </w:pP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674DD">
      <w:pPr>
        <w:ind w:firstLine="851"/>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w:t>
      </w:r>
      <w:r w:rsidRPr="00601251">
        <w:rPr>
          <w:rFonts w:ascii="Times New Roman" w:hAnsi="Times New Roman" w:cs="Times New Roman"/>
        </w:rPr>
        <w:lastRenderedPageBreak/>
        <w:t xml:space="preserve">проектирования. Расчетные показатели применяются для предварительных расчетов объема водопотребления.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674DD">
      <w:pPr>
        <w:pStyle w:val="a4"/>
        <w:ind w:firstLine="851"/>
        <w:jc w:val="both"/>
      </w:pPr>
      <w:r w:rsidRPr="00601251">
        <w:t>11.6.40. Место расположения водозаборных сооружений нецентрализованного водоснабжения:</w:t>
      </w:r>
    </w:p>
    <w:p w:rsidR="00601251" w:rsidRPr="00601251" w:rsidRDefault="00601251" w:rsidP="00C674DD">
      <w:pPr>
        <w:pStyle w:val="a4"/>
        <w:ind w:firstLine="851"/>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674DD">
      <w:pPr>
        <w:pStyle w:val="a7"/>
        <w:ind w:firstLine="851"/>
        <w:jc w:val="both"/>
        <w:rPr>
          <w:b w:val="0"/>
          <w:szCs w:val="24"/>
        </w:rPr>
      </w:pPr>
      <w:r w:rsidRPr="00601251">
        <w:rPr>
          <w:b w:val="0"/>
          <w:szCs w:val="24"/>
        </w:rPr>
        <w:t>Примечания:</w:t>
      </w:r>
    </w:p>
    <w:p w:rsidR="00601251" w:rsidRPr="00601251" w:rsidRDefault="00601251" w:rsidP="00C674DD">
      <w:pPr>
        <w:pStyle w:val="a4"/>
        <w:ind w:firstLine="851"/>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674DD">
      <w:pPr>
        <w:pStyle w:val="a4"/>
        <w:ind w:firstLine="851"/>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674DD">
      <w:pPr>
        <w:pStyle w:val="a4"/>
        <w:ind w:firstLine="851"/>
        <w:jc w:val="both"/>
        <w:rPr>
          <w:sz w:val="20"/>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904"/>
        <w:gridCol w:w="1754"/>
        <w:gridCol w:w="3382"/>
      </w:tblGrid>
      <w:tr w:rsidR="00601251" w:rsidRPr="00601251" w:rsidTr="00601251">
        <w:trPr>
          <w:trHeight w:val="1000"/>
        </w:trPr>
        <w:tc>
          <w:tcPr>
            <w:tcW w:w="1528"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p>
        </w:tc>
        <w:tc>
          <w:tcPr>
            <w:tcW w:w="939"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ind w:firstLine="851"/>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920"/>
        <w:gridCol w:w="1920"/>
        <w:gridCol w:w="1995"/>
        <w:gridCol w:w="1871"/>
      </w:tblGrid>
      <w:tr w:rsidR="00601251" w:rsidRPr="00601251" w:rsidTr="00601251">
        <w:trPr>
          <w:trHeight w:val="489"/>
        </w:trPr>
        <w:tc>
          <w:tcPr>
            <w:tcW w:w="1199"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C674DD">
            <w:pPr>
              <w:pStyle w:val="Default"/>
              <w:tabs>
                <w:tab w:val="left" w:pos="1140"/>
              </w:tabs>
              <w:ind w:firstLine="851"/>
              <w:jc w:val="both"/>
              <w:rPr>
                <w:rFonts w:ascii="Times New Roman" w:hAnsi="Times New Roman" w:cs="Times New Roman"/>
              </w:rPr>
            </w:pP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620"/>
        <w:gridCol w:w="3518"/>
      </w:tblGrid>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601251" w:rsidRPr="00601251" w:rsidTr="00601251">
        <w:trPr>
          <w:trHeight w:val="597"/>
        </w:trPr>
        <w:tc>
          <w:tcPr>
            <w:tcW w:w="1667"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Бытовые отходы </w:t>
            </w:r>
          </w:p>
        </w:tc>
        <w:tc>
          <w:tcPr>
            <w:tcW w:w="3333" w:type="pct"/>
            <w:gridSpan w:val="2"/>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674DD">
            <w:pPr>
              <w:pStyle w:val="Default"/>
              <w:ind w:firstLine="851"/>
              <w:jc w:val="both"/>
              <w:rPr>
                <w:rFonts w:ascii="Times New Roman" w:hAnsi="Times New Roman" w:cs="Times New Roman"/>
              </w:rPr>
            </w:pP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3378"/>
        <w:gridCol w:w="3382"/>
      </w:tblGrid>
      <w:tr w:rsidR="00601251" w:rsidRPr="00601251" w:rsidTr="00601251">
        <w:trPr>
          <w:trHeight w:val="758"/>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674DD">
            <w:pPr>
              <w:ind w:firstLine="851"/>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674DD">
      <w:pPr>
        <w:pStyle w:val="a4"/>
        <w:ind w:firstLine="851"/>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674DD">
      <w:pPr>
        <w:pStyle w:val="22"/>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C674DD">
      <w:pPr>
        <w:pStyle w:val="Default"/>
        <w:ind w:firstLine="851"/>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674DD">
      <w:pPr>
        <w:ind w:firstLine="851"/>
        <w:jc w:val="both"/>
        <w:rPr>
          <w:rFonts w:ascii="Times New Roman" w:hAnsi="Times New Roman" w:cs="Times New Roman"/>
        </w:rPr>
        <w:sectPr w:rsidR="00601251" w:rsidRPr="00601251" w:rsidSect="00C674DD">
          <w:pgSz w:w="11906" w:h="16838" w:code="9"/>
          <w:pgMar w:top="1134" w:right="566" w:bottom="1134" w:left="1418" w:header="709" w:footer="709" w:gutter="0"/>
          <w:cols w:space="708"/>
          <w:docGrid w:linePitch="360"/>
        </w:sect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33"/>
        <w:gridCol w:w="857"/>
      </w:tblGrid>
      <w:tr w:rsidR="00601251" w:rsidRPr="00601251" w:rsidTr="00601251">
        <w:tc>
          <w:tcPr>
            <w:tcW w:w="271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tcPr>
          <w:p w:rsidR="00601251" w:rsidRPr="00601251" w:rsidRDefault="00601251" w:rsidP="002F778A">
            <w:pPr>
              <w:jc w:val="both"/>
              <w:rPr>
                <w:rFonts w:ascii="Times New Roman" w:hAnsi="Times New Roman" w:cs="Times New Roman"/>
                <w:sz w:val="24"/>
                <w:szCs w:val="24"/>
              </w:rPr>
            </w:pPr>
          </w:p>
        </w:tc>
        <w:tc>
          <w:tcPr>
            <w:tcW w:w="1684" w:type="dxa"/>
            <w:vMerge/>
          </w:tcPr>
          <w:p w:rsidR="00601251" w:rsidRPr="00601251" w:rsidRDefault="00601251" w:rsidP="002F778A">
            <w:pPr>
              <w:jc w:val="both"/>
              <w:rPr>
                <w:rFonts w:ascii="Times New Roman" w:hAnsi="Times New Roman" w:cs="Times New Roman"/>
                <w:sz w:val="24"/>
                <w:szCs w:val="24"/>
              </w:rPr>
            </w:pP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2F778A">
            <w:pPr>
              <w:jc w:val="both"/>
              <w:rPr>
                <w:rFonts w:ascii="Times New Roman" w:hAnsi="Times New Roman" w:cs="Times New Roman"/>
                <w:sz w:val="24"/>
                <w:szCs w:val="24"/>
              </w:rPr>
            </w:pPr>
          </w:p>
        </w:tc>
        <w:tc>
          <w:tcPr>
            <w:tcW w:w="1256" w:type="dxa"/>
            <w:vMerge/>
          </w:tcPr>
          <w:p w:rsidR="00601251" w:rsidRPr="00601251" w:rsidRDefault="00601251" w:rsidP="002F778A">
            <w:pPr>
              <w:jc w:val="both"/>
              <w:rPr>
                <w:rFonts w:ascii="Times New Roman" w:hAnsi="Times New Roman" w:cs="Times New Roman"/>
                <w:sz w:val="24"/>
                <w:szCs w:val="24"/>
              </w:rPr>
            </w:pP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tcPr>
          <w:p w:rsidR="00601251" w:rsidRPr="00601251" w:rsidRDefault="00601251" w:rsidP="002F778A">
            <w:pPr>
              <w:jc w:val="both"/>
              <w:rPr>
                <w:rFonts w:ascii="Times New Roman" w:hAnsi="Times New Roman" w:cs="Times New Roman"/>
                <w:sz w:val="24"/>
                <w:szCs w:val="24"/>
              </w:rPr>
            </w:pPr>
          </w:p>
        </w:tc>
        <w:tc>
          <w:tcPr>
            <w:tcW w:w="1113" w:type="dxa"/>
            <w:vMerge/>
          </w:tcPr>
          <w:p w:rsidR="00601251" w:rsidRPr="00601251" w:rsidRDefault="00601251" w:rsidP="002F778A">
            <w:pPr>
              <w:jc w:val="both"/>
              <w:rPr>
                <w:rFonts w:ascii="Times New Roman" w:hAnsi="Times New Roman" w:cs="Times New Roman"/>
                <w:sz w:val="24"/>
                <w:szCs w:val="24"/>
              </w:rPr>
            </w:pP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sectPr w:rsidR="00601251" w:rsidRPr="00601251" w:rsidSect="00C674DD">
          <w:pgSz w:w="16838" w:h="11906" w:orient="landscape" w:code="9"/>
          <w:pgMar w:top="709" w:right="566" w:bottom="851" w:left="1418" w:header="709" w:footer="709" w:gutter="0"/>
          <w:cols w:space="708"/>
          <w:docGrid w:linePitch="360"/>
        </w:sect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Здания, сооружения и </w:t>
            </w:r>
            <w:r w:rsidRPr="00601251">
              <w:rPr>
                <w:rFonts w:ascii="Times New Roman" w:hAnsi="Times New Roman" w:cs="Times New Roman"/>
                <w:sz w:val="24"/>
                <w:szCs w:val="24"/>
              </w:rPr>
              <w:lastRenderedPageBreak/>
              <w:t>коммуникации</w:t>
            </w: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w:t>
            </w:r>
            <w:r w:rsidRPr="00601251">
              <w:rPr>
                <w:rFonts w:ascii="Times New Roman" w:hAnsi="Times New Roman" w:cs="Times New Roman"/>
                <w:sz w:val="24"/>
                <w:szCs w:val="24"/>
              </w:rPr>
              <w:lastRenderedPageBreak/>
              <w:t xml:space="preserve">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2162"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2F778A">
            <w:pPr>
              <w:jc w:val="both"/>
              <w:rPr>
                <w:rFonts w:ascii="Times New Roman" w:hAnsi="Times New Roman" w:cs="Times New Roman"/>
                <w:sz w:val="24"/>
                <w:szCs w:val="24"/>
              </w:rPr>
            </w:pPr>
          </w:p>
        </w:tc>
        <w:tc>
          <w:tcPr>
            <w:tcW w:w="6985" w:type="dxa"/>
            <w:gridSpan w:val="7"/>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2F778A">
      <w:pPr>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2F778A">
      <w:pPr>
        <w:jc w:val="both"/>
        <w:rPr>
          <w:rFonts w:ascii="Times New Roman" w:hAnsi="Times New Roman" w:cs="Times New Roman"/>
          <w:sz w:val="20"/>
        </w:r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w:t>
      </w:r>
      <w:r w:rsidRPr="00601251">
        <w:rPr>
          <w:rFonts w:ascii="Times New Roman" w:hAnsi="Times New Roman" w:cs="Times New Roman"/>
        </w:rPr>
        <w:lastRenderedPageBreak/>
        <w:t xml:space="preserve">степени огнестойкости допускается их уменьшать до 10 м, для зданий I и II степеней огнестойкости - до 8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692"/>
        <w:gridCol w:w="57"/>
        <w:gridCol w:w="629"/>
        <w:gridCol w:w="119"/>
        <w:gridCol w:w="686"/>
        <w:gridCol w:w="58"/>
        <w:gridCol w:w="479"/>
        <w:gridCol w:w="415"/>
        <w:gridCol w:w="79"/>
        <w:gridCol w:w="67"/>
        <w:gridCol w:w="781"/>
        <w:gridCol w:w="781"/>
        <w:gridCol w:w="97"/>
        <w:gridCol w:w="440"/>
        <w:gridCol w:w="514"/>
        <w:gridCol w:w="1140"/>
        <w:gridCol w:w="653"/>
        <w:gridCol w:w="735"/>
      </w:tblGrid>
      <w:tr w:rsidR="00601251" w:rsidRPr="00E0620A" w:rsidTr="00E0620A">
        <w:trPr>
          <w:trHeight w:val="360"/>
        </w:trPr>
        <w:tc>
          <w:tcPr>
            <w:tcW w:w="894"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2F778A">
            <w:pPr>
              <w:jc w:val="both"/>
              <w:rPr>
                <w:rFonts w:ascii="Times New Roman" w:hAnsi="Times New Roman" w:cs="Times New Roman"/>
                <w:sz w:val="20"/>
                <w:szCs w:val="20"/>
              </w:rPr>
            </w:pPr>
          </w:p>
        </w:tc>
        <w:tc>
          <w:tcPr>
            <w:tcW w:w="1500" w:type="pct"/>
            <w:gridSpan w:val="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2F778A">
            <w:pPr>
              <w:jc w:val="both"/>
              <w:rPr>
                <w:rFonts w:ascii="Times New Roman" w:hAnsi="Times New Roman" w:cs="Times New Roman"/>
                <w:sz w:val="20"/>
                <w:szCs w:val="20"/>
              </w:rPr>
            </w:pPr>
          </w:p>
        </w:tc>
        <w:tc>
          <w:tcPr>
            <w:tcW w:w="359"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2F778A">
            <w:pPr>
              <w:jc w:val="both"/>
              <w:rPr>
                <w:rFonts w:ascii="Times New Roman" w:hAnsi="Times New Roman" w:cs="Times New Roman"/>
                <w:sz w:val="20"/>
                <w:szCs w:val="20"/>
              </w:rPr>
            </w:pP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w:t>
            </w:r>
            <w:r w:rsidRPr="00E0620A">
              <w:rPr>
                <w:rFonts w:ascii="Times New Roman" w:hAnsi="Times New Roman" w:cs="Times New Roman"/>
                <w:sz w:val="20"/>
                <w:szCs w:val="20"/>
              </w:rPr>
              <w:lastRenderedPageBreak/>
              <w:t xml:space="preserve">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30 </w:t>
            </w:r>
            <w:r w:rsidRPr="00E0620A">
              <w:rPr>
                <w:rFonts w:ascii="Times New Roman" w:hAnsi="Times New Roman" w:cs="Times New Roman"/>
                <w:sz w:val="20"/>
                <w:szCs w:val="20"/>
              </w:rPr>
              <w:lastRenderedPageBreak/>
              <w:t>(20)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r w:rsidRPr="00E0620A">
              <w:rPr>
                <w:rFonts w:ascii="Times New Roman" w:hAnsi="Times New Roman" w:cs="Times New Roman"/>
                <w:sz w:val="20"/>
                <w:szCs w:val="20"/>
              </w:rPr>
              <w:lastRenderedPageBreak/>
              <w:t>*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20 </w:t>
            </w:r>
            <w:r w:rsidRPr="00E0620A">
              <w:rPr>
                <w:rFonts w:ascii="Times New Roman" w:hAnsi="Times New Roman" w:cs="Times New Roman"/>
                <w:sz w:val="20"/>
                <w:szCs w:val="20"/>
              </w:rPr>
              <w:lastRenderedPageBreak/>
              <w:t>(20)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(20)</w:t>
            </w:r>
          </w:p>
        </w:tc>
      </w:tr>
    </w:tbl>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C674DD">
      <w:pPr>
        <w:ind w:firstLine="851"/>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СНиП 33-01-2003, СНиП 2.06.05-84, СНиП </w:t>
      </w:r>
      <w:r w:rsidRPr="00601251">
        <w:rPr>
          <w:rFonts w:ascii="Times New Roman" w:hAnsi="Times New Roman" w:cs="Times New Roman"/>
        </w:rPr>
        <w:lastRenderedPageBreak/>
        <w:t>2.06.06-85, СНиП 2.06.07-87, СНиП 2.06.04-82 и градостроительных нормативов Республики Башкортостан.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674DD">
      <w:pPr>
        <w:ind w:firstLine="851"/>
        <w:jc w:val="both"/>
        <w:rPr>
          <w:rFonts w:ascii="Times New Roman" w:hAnsi="Times New Roman" w:cs="Times New Roman"/>
        </w:rPr>
      </w:pPr>
      <w:r>
        <w:rPr>
          <w:rFonts w:ascii="Times New Roman" w:hAnsi="Times New Roman" w:cs="Times New Roman"/>
        </w:rPr>
        <w:br w:type="page"/>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674DD">
      <w:pPr>
        <w:ind w:firstLine="851"/>
        <w:jc w:val="both"/>
        <w:rPr>
          <w:rFonts w:ascii="Times New Roman" w:hAnsi="Times New Roman" w:cs="Times New Roman"/>
          <w:b/>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lastRenderedPageBreak/>
        <w:t>- располагаться с подветренной стороны по отношению к жилой территории.</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674DD">
      <w:pPr>
        <w:ind w:firstLine="851"/>
        <w:jc w:val="both"/>
        <w:rPr>
          <w:rFonts w:ascii="Times New Roman" w:hAnsi="Times New Roman" w:cs="Times New Roman"/>
          <w:sz w:val="20"/>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w:t>
      </w:r>
      <w:r w:rsidRPr="00D4057F">
        <w:rPr>
          <w:rFonts w:ascii="Times New Roman" w:hAnsi="Times New Roman" w:cs="Times New Roman"/>
        </w:rPr>
        <w:lastRenderedPageBreak/>
        <w:t xml:space="preserve">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674DD">
      <w:pPr>
        <w:pStyle w:val="Default"/>
        <w:ind w:firstLine="851"/>
        <w:jc w:val="both"/>
        <w:rPr>
          <w:rFonts w:ascii="Times New Roman" w:hAnsi="Times New Roman" w:cs="Times New Roman"/>
          <w:b/>
        </w:rPr>
      </w:pPr>
    </w:p>
    <w:p w:rsidR="00D4057F" w:rsidRPr="00D4057F" w:rsidRDefault="00D4057F" w:rsidP="00C674DD">
      <w:pPr>
        <w:pStyle w:val="Default"/>
        <w:ind w:firstLine="851"/>
        <w:jc w:val="both"/>
        <w:rPr>
          <w:rFonts w:ascii="Times New Roman" w:hAnsi="Times New Roman" w:cs="Times New Roman"/>
        </w:rPr>
      </w:pP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674DD">
      <w:pPr>
        <w:pStyle w:val="Default"/>
        <w:ind w:firstLine="851"/>
        <w:jc w:val="both"/>
        <w:rPr>
          <w:rFonts w:ascii="Times New Roman" w:hAnsi="Times New Roman" w:cs="Times New Roman"/>
          <w:b/>
        </w:rPr>
      </w:pPr>
    </w:p>
    <w:p w:rsidR="000474A7" w:rsidRP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674DD">
      <w:pPr>
        <w:ind w:firstLine="851"/>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674DD">
      <w:pPr>
        <w:ind w:firstLine="851"/>
        <w:jc w:val="both"/>
        <w:rPr>
          <w:rFonts w:ascii="Times New Roman" w:hAnsi="Times New Roman" w:cs="Times New Roman"/>
        </w:rPr>
      </w:pP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 сохранения видовых коридоров на главные ансамбли и памятники поселений;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674DD">
      <w:pPr>
        <w:pStyle w:val="Default"/>
        <w:ind w:firstLine="851"/>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674DD">
      <w:pPr>
        <w:pStyle w:val="Default"/>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674DD">
      <w:pPr>
        <w:ind w:firstLine="851"/>
        <w:jc w:val="both"/>
        <w:rPr>
          <w:rFonts w:ascii="Times New Roman" w:hAnsi="Times New Roman" w:cs="Times New Roman"/>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363"/>
        <w:gridCol w:w="1225"/>
        <w:gridCol w:w="953"/>
        <w:gridCol w:w="1225"/>
        <w:gridCol w:w="1496"/>
        <w:gridCol w:w="1225"/>
        <w:gridCol w:w="1462"/>
      </w:tblGrid>
      <w:tr w:rsidR="00AA464C" w:rsidRPr="00AA464C" w:rsidTr="002F778A">
        <w:trPr>
          <w:trHeight w:val="1132"/>
        </w:trPr>
        <w:tc>
          <w:tcPr>
            <w:tcW w:w="586"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2F778A">
        <w:trPr>
          <w:trHeight w:val="1027"/>
        </w:trPr>
        <w:tc>
          <w:tcPr>
            <w:tcW w:w="586" w:type="pct"/>
            <w:vMerge/>
          </w:tcPr>
          <w:p w:rsidR="00AA464C" w:rsidRPr="00AA464C" w:rsidRDefault="00AA464C" w:rsidP="002F778A">
            <w:pPr>
              <w:pStyle w:val="Default"/>
              <w:jc w:val="both"/>
              <w:rPr>
                <w:rFonts w:ascii="Times New Roman" w:hAnsi="Times New Roman" w:cs="Times New Roman"/>
              </w:rPr>
            </w:pP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2F778A">
            <w:pPr>
              <w:pStyle w:val="Default"/>
              <w:jc w:val="both"/>
              <w:rPr>
                <w:rFonts w:ascii="Times New Roman" w:hAnsi="Times New Roman" w:cs="Times New Roman"/>
              </w:rPr>
            </w:pPr>
          </w:p>
        </w:tc>
        <w:tc>
          <w:tcPr>
            <w:tcW w:w="721" w:type="pct"/>
            <w:vMerge/>
          </w:tcPr>
          <w:p w:rsidR="00AA464C" w:rsidRPr="00AA464C" w:rsidRDefault="00AA464C" w:rsidP="002F778A">
            <w:pPr>
              <w:pStyle w:val="Default"/>
              <w:jc w:val="both"/>
              <w:rPr>
                <w:rFonts w:ascii="Times New Roman" w:hAnsi="Times New Roman" w:cs="Times New Roman"/>
              </w:rPr>
            </w:pP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w:t>
      </w:r>
      <w:r w:rsidRPr="00AA464C">
        <w:rPr>
          <w:rFonts w:ascii="Times New Roman" w:hAnsi="Times New Roman" w:cs="Times New Roman"/>
        </w:rPr>
        <w:lastRenderedPageBreak/>
        <w:t xml:space="preserve">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w:t>
      </w:r>
      <w:r w:rsidRPr="00AA464C">
        <w:rPr>
          <w:rFonts w:ascii="Times New Roman" w:hAnsi="Times New Roman" w:cs="Times New Roman"/>
        </w:rPr>
        <w:lastRenderedPageBreak/>
        <w:t xml:space="preserve">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pStyle w:val="Default"/>
        <w:ind w:firstLine="851"/>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091"/>
        <w:gridCol w:w="1225"/>
        <w:gridCol w:w="1093"/>
        <w:gridCol w:w="1089"/>
        <w:gridCol w:w="10"/>
        <w:gridCol w:w="1086"/>
        <w:gridCol w:w="1488"/>
        <w:gridCol w:w="1765"/>
      </w:tblGrid>
      <w:tr w:rsidR="00AA464C" w:rsidRPr="00AA464C" w:rsidTr="00AA464C">
        <w:trPr>
          <w:trHeight w:val="1214"/>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2F778A">
            <w:pPr>
              <w:pStyle w:val="Default"/>
              <w:jc w:val="both"/>
              <w:rPr>
                <w:rFonts w:ascii="Times New Roman" w:hAnsi="Times New Roman" w:cs="Times New Roman"/>
              </w:rPr>
            </w:pPr>
          </w:p>
        </w:tc>
        <w:tc>
          <w:tcPr>
            <w:tcW w:w="530" w:type="pct"/>
          </w:tcPr>
          <w:p w:rsidR="00AA464C" w:rsidRPr="00AA464C" w:rsidRDefault="00AA464C" w:rsidP="002F778A">
            <w:pPr>
              <w:pStyle w:val="Default"/>
              <w:jc w:val="both"/>
              <w:rPr>
                <w:rFonts w:ascii="Times New Roman" w:hAnsi="Times New Roman" w:cs="Times New Roman"/>
              </w:rPr>
            </w:pPr>
          </w:p>
        </w:tc>
        <w:tc>
          <w:tcPr>
            <w:tcW w:w="528" w:type="pct"/>
          </w:tcPr>
          <w:p w:rsidR="00AA464C" w:rsidRPr="00AA464C" w:rsidRDefault="00AA464C" w:rsidP="002F778A">
            <w:pPr>
              <w:pStyle w:val="Default"/>
              <w:jc w:val="both"/>
              <w:rPr>
                <w:rFonts w:ascii="Times New Roman" w:hAnsi="Times New Roman" w:cs="Times New Roman"/>
              </w:rPr>
            </w:pPr>
          </w:p>
        </w:tc>
        <w:tc>
          <w:tcPr>
            <w:tcW w:w="532" w:type="pct"/>
            <w:gridSpan w:val="2"/>
          </w:tcPr>
          <w:p w:rsidR="00AA464C" w:rsidRPr="00AA464C" w:rsidRDefault="00AA464C" w:rsidP="002F778A">
            <w:pPr>
              <w:pStyle w:val="Default"/>
              <w:jc w:val="both"/>
              <w:rPr>
                <w:rFonts w:ascii="Times New Roman" w:hAnsi="Times New Roman" w:cs="Times New Roman"/>
              </w:rPr>
            </w:pP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2F778A">
            <w:pPr>
              <w:pStyle w:val="Default"/>
              <w:jc w:val="both"/>
              <w:rPr>
                <w:rFonts w:ascii="Times New Roman" w:hAnsi="Times New Roman" w:cs="Times New Roman"/>
              </w:rPr>
            </w:pPr>
          </w:p>
        </w:tc>
        <w:tc>
          <w:tcPr>
            <w:tcW w:w="856" w:type="pct"/>
          </w:tcPr>
          <w:p w:rsidR="00AA464C" w:rsidRPr="00AA464C" w:rsidRDefault="00AA464C" w:rsidP="002F778A">
            <w:pPr>
              <w:pStyle w:val="Default"/>
              <w:jc w:val="both"/>
              <w:rPr>
                <w:rFonts w:ascii="Times New Roman" w:hAnsi="Times New Roman" w:cs="Times New Roman"/>
              </w:rPr>
            </w:pP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793"/>
        <w:gridCol w:w="2271"/>
        <w:gridCol w:w="2545"/>
        <w:gridCol w:w="1879"/>
      </w:tblGrid>
      <w:tr w:rsidR="00AA464C" w:rsidRPr="00AA464C" w:rsidTr="00AA464C">
        <w:trPr>
          <w:trHeight w:val="48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5004"/>
        <w:gridCol w:w="14"/>
      </w:tblGrid>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w:t>
      </w:r>
      <w:r w:rsidRPr="00AA464C">
        <w:rPr>
          <w:rFonts w:ascii="Times New Roman" w:hAnsi="Times New Roman" w:cs="Times New Roman"/>
        </w:rPr>
        <w:lastRenderedPageBreak/>
        <w:t xml:space="preserve">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autoSpaceDE w:val="0"/>
        <w:autoSpaceDN w:val="0"/>
        <w:adjustRightInd w:val="0"/>
        <w:ind w:firstLine="851"/>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roofErr w:type="gramStart"/>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C674DD">
      <w:pPr>
        <w:autoSpaceDE w:val="0"/>
        <w:autoSpaceDN w:val="0"/>
        <w:adjustRightInd w:val="0"/>
        <w:ind w:firstLine="851"/>
        <w:jc w:val="both"/>
        <w:rPr>
          <w:rFonts w:ascii="Times New Roman" w:hAnsi="Times New Roman" w:cs="Times New Roman"/>
          <w:color w:val="000000"/>
          <w:sz w:val="20"/>
        </w:rPr>
      </w:pPr>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406"/>
        <w:gridCol w:w="2028"/>
        <w:gridCol w:w="2028"/>
        <w:gridCol w:w="2028"/>
      </w:tblGrid>
      <w:tr w:rsidR="00AA464C" w:rsidRPr="00AA464C" w:rsidTr="00AA464C">
        <w:trPr>
          <w:trHeight w:val="1201"/>
        </w:trPr>
        <w:tc>
          <w:tcPr>
            <w:tcW w:w="320" w:type="pct"/>
          </w:tcPr>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674DD">
            <w:pPr>
              <w:pStyle w:val="Default"/>
              <w:ind w:firstLine="851"/>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AA464C" w:rsidRPr="00AA464C" w:rsidTr="00AA464C">
        <w:trPr>
          <w:trHeight w:val="130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2F778A">
      <w:pPr>
        <w:autoSpaceDE w:val="0"/>
        <w:autoSpaceDN w:val="0"/>
        <w:adjustRightInd w:val="0"/>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2F778A">
      <w:pPr>
        <w:autoSpaceDE w:val="0"/>
        <w:autoSpaceDN w:val="0"/>
        <w:adjustRightInd w:val="0"/>
        <w:jc w:val="both"/>
        <w:rPr>
          <w:rFonts w:ascii="Times New Roman" w:hAnsi="Times New Roman" w:cs="Times New Roman"/>
          <w:sz w:val="20"/>
          <w:vertAlign w:val="subscript"/>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736"/>
        <w:gridCol w:w="1675"/>
        <w:gridCol w:w="1675"/>
        <w:gridCol w:w="1625"/>
        <w:gridCol w:w="1729"/>
      </w:tblGrid>
      <w:tr w:rsidR="00AA464C" w:rsidRPr="00AA464C" w:rsidTr="00AA464C">
        <w:trPr>
          <w:trHeight w:val="220"/>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674DD">
      <w:pPr>
        <w:pStyle w:val="Default"/>
        <w:ind w:firstLine="851"/>
        <w:jc w:val="both"/>
        <w:rPr>
          <w:rFonts w:ascii="Times New Roman" w:hAnsi="Times New Roman" w:cs="Times New Roman"/>
          <w:sz w:val="20"/>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15.8.10. При размещении радиационных объектов необходимо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674DD">
      <w:pPr>
        <w:pStyle w:val="Default"/>
        <w:ind w:firstLine="851"/>
        <w:jc w:val="both"/>
        <w:rPr>
          <w:rFonts w:ascii="Times New Roman" w:hAnsi="Times New Roman" w:cs="Times New Roman"/>
        </w:rPr>
      </w:pPr>
    </w:p>
    <w:p w:rsidR="006251D0" w:rsidRDefault="006251D0" w:rsidP="00C674DD">
      <w:pPr>
        <w:ind w:firstLine="851"/>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6"/>
        <w:gridCol w:w="2028"/>
        <w:gridCol w:w="8"/>
        <w:gridCol w:w="2019"/>
        <w:gridCol w:w="22"/>
        <w:gridCol w:w="2007"/>
      </w:tblGrid>
      <w:tr w:rsidR="00AA464C" w:rsidRPr="00AA464C" w:rsidTr="00AA464C">
        <w:trPr>
          <w:trHeight w:val="75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2F778A">
      <w:pPr>
        <w:pStyle w:val="Default"/>
        <w:jc w:val="both"/>
        <w:rPr>
          <w:rFonts w:ascii="Times New Roman" w:hAnsi="Times New Roman" w:cs="Times New Roman"/>
        </w:rPr>
      </w:pPr>
    </w:p>
    <w:p w:rsidR="00AA464C" w:rsidRDefault="00AA464C" w:rsidP="002F778A">
      <w:pPr>
        <w:pStyle w:val="Default"/>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2F778A">
      <w:pPr>
        <w:pStyle w:val="Default"/>
        <w:jc w:val="both"/>
        <w:rPr>
          <w:rFonts w:ascii="Times New Roman" w:hAnsi="Times New Roman" w:cs="Times New Roman"/>
          <w:sz w:val="20"/>
        </w:rPr>
      </w:pPr>
    </w:p>
    <w:p w:rsidR="006251D0" w:rsidRPr="006251D0" w:rsidRDefault="006251D0" w:rsidP="002F778A">
      <w:pPr>
        <w:pStyle w:val="Default"/>
        <w:jc w:val="both"/>
        <w:rPr>
          <w:rFonts w:ascii="Times New Roman" w:hAnsi="Times New Roman" w:cs="Times New Roman"/>
          <w:sz w:val="20"/>
        </w:rPr>
      </w:pPr>
    </w:p>
    <w:p w:rsidR="00AA464C" w:rsidRPr="00AA464C" w:rsidRDefault="00AA464C" w:rsidP="002F778A">
      <w:pPr>
        <w:pStyle w:val="Default"/>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2F778A">
      <w:pPr>
        <w:pStyle w:val="Default"/>
        <w:jc w:val="both"/>
        <w:rPr>
          <w:rFonts w:ascii="Times New Roman" w:hAnsi="Times New Roman" w:cs="Times New Roman"/>
        </w:rPr>
      </w:pPr>
    </w:p>
    <w:p w:rsidR="00AA464C" w:rsidRPr="00AA464C" w:rsidRDefault="006251D0" w:rsidP="002F778A">
      <w:pPr>
        <w:pStyle w:val="Default"/>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674DD">
      <w:pPr>
        <w:pStyle w:val="Default"/>
        <w:ind w:firstLine="851"/>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22"/>
        <w:gridCol w:w="36"/>
        <w:gridCol w:w="75"/>
        <w:gridCol w:w="4992"/>
        <w:gridCol w:w="77"/>
      </w:tblGrid>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674DD">
      <w:pPr>
        <w:ind w:firstLine="851"/>
        <w:jc w:val="both"/>
        <w:rPr>
          <w:rFonts w:ascii="Times New Roman" w:hAnsi="Times New Roman" w:cs="Times New Roman"/>
        </w:rPr>
      </w:pPr>
      <w:r>
        <w:rPr>
          <w:rFonts w:ascii="Times New Roman" w:hAnsi="Times New Roman" w:cs="Times New Roman"/>
        </w:rPr>
        <w:br w:type="page"/>
      </w:r>
    </w:p>
    <w:p w:rsidR="006251D0" w:rsidRDefault="006251D0" w:rsidP="00C674DD">
      <w:pPr>
        <w:pStyle w:val="Default"/>
        <w:ind w:firstLine="851"/>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674DD">
      <w:pPr>
        <w:pStyle w:val="Default"/>
        <w:ind w:firstLine="851"/>
        <w:jc w:val="both"/>
        <w:rPr>
          <w:rFonts w:ascii="Times New Roman" w:hAnsi="Times New Roman" w:cs="Times New Roman"/>
          <w:b/>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2050"/>
        <w:gridCol w:w="2086"/>
        <w:gridCol w:w="2038"/>
        <w:gridCol w:w="2038"/>
        <w:gridCol w:w="1926"/>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29"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2049"/>
        <w:gridCol w:w="2038"/>
        <w:gridCol w:w="2038"/>
        <w:gridCol w:w="4013"/>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C674DD"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2F778A">
      <w:pPr>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2F778A">
      <w:pPr>
        <w:jc w:val="both"/>
        <w:rPr>
          <w:rFonts w:ascii="Times New Roman" w:hAnsi="Times New Roman" w:cs="Times New Roman"/>
        </w:rPr>
      </w:pP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379"/>
        <w:gridCol w:w="3379"/>
        <w:gridCol w:w="3380"/>
      </w:tblGrid>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lang w:val="en-US"/>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798"/>
        <w:gridCol w:w="1328"/>
        <w:gridCol w:w="1328"/>
        <w:gridCol w:w="1180"/>
        <w:gridCol w:w="1326"/>
        <w:gridCol w:w="1178"/>
      </w:tblGrid>
      <w:tr w:rsidR="006251D0" w:rsidRPr="006251D0" w:rsidTr="006251D0">
        <w:tc>
          <w:tcPr>
            <w:tcW w:w="1873" w:type="pct"/>
            <w:vMerge w:val="restar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2F778A">
            <w:pPr>
              <w:jc w:val="both"/>
              <w:rPr>
                <w:rFonts w:ascii="Times New Roman" w:hAnsi="Times New Roman" w:cs="Times New Roman"/>
                <w:sz w:val="24"/>
                <w:szCs w:val="24"/>
              </w:rPr>
            </w:pP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 хвойных и смешанных пород</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 xml:space="preserve">Склады горючих </w:t>
            </w:r>
            <w:r w:rsidRPr="006251D0">
              <w:rPr>
                <w:rFonts w:ascii="Times New Roman" w:hAnsi="Times New Roman" w:cs="Times New Roman"/>
                <w:sz w:val="24"/>
                <w:szCs w:val="24"/>
              </w:rPr>
              <w:lastRenderedPageBreak/>
              <w:t>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lastRenderedPageBreak/>
              <w:t xml:space="preserve">Минимальное расстояние при степени огнестойкости и </w:t>
            </w:r>
            <w:r w:rsidRPr="006251D0">
              <w:rPr>
                <w:rFonts w:ascii="Times New Roman" w:hAnsi="Times New Roman" w:cs="Times New Roman"/>
                <w:sz w:val="24"/>
                <w:szCs w:val="24"/>
              </w:rPr>
              <w:lastRenderedPageBreak/>
              <w:t>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C674DD">
      <w:pPr>
        <w:ind w:firstLine="851"/>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2026"/>
        <w:gridCol w:w="2062"/>
        <w:gridCol w:w="3834"/>
        <w:gridCol w:w="1052"/>
        <w:gridCol w:w="1164"/>
      </w:tblGrid>
      <w:tr w:rsidR="006251D0" w:rsidRPr="006251D0" w:rsidTr="00E66E57">
        <w:tc>
          <w:tcPr>
            <w:tcW w:w="99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2F778A">
            <w:pPr>
              <w:pStyle w:val="Default"/>
              <w:jc w:val="both"/>
              <w:rPr>
                <w:rFonts w:ascii="Times New Roman" w:hAnsi="Times New Roman" w:cs="Times New Roman"/>
                <w:sz w:val="24"/>
                <w:szCs w:val="24"/>
              </w:rPr>
            </w:pPr>
          </w:p>
        </w:tc>
        <w:tc>
          <w:tcPr>
            <w:tcW w:w="1017" w:type="pct"/>
            <w:vMerge/>
          </w:tcPr>
          <w:p w:rsidR="006251D0" w:rsidRPr="006251D0" w:rsidRDefault="006251D0" w:rsidP="002F778A">
            <w:pPr>
              <w:pStyle w:val="Default"/>
              <w:jc w:val="both"/>
              <w:rPr>
                <w:rFonts w:ascii="Times New Roman" w:hAnsi="Times New Roman" w:cs="Times New Roman"/>
                <w:sz w:val="24"/>
                <w:szCs w:val="24"/>
              </w:rPr>
            </w:pPr>
          </w:p>
        </w:tc>
        <w:tc>
          <w:tcPr>
            <w:tcW w:w="1891"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674DD">
      <w:pPr>
        <w:ind w:firstLine="851"/>
        <w:jc w:val="both"/>
        <w:rPr>
          <w:rFonts w:ascii="Times New Roman" w:hAnsi="Times New Roman" w:cs="Times New Roman"/>
        </w:rPr>
      </w:pP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674DD">
      <w:pPr>
        <w:pStyle w:val="Default"/>
        <w:ind w:firstLine="851"/>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4"/>
        <w:gridCol w:w="6075"/>
        <w:gridCol w:w="1064"/>
        <w:gridCol w:w="1062"/>
        <w:gridCol w:w="1213"/>
      </w:tblGrid>
      <w:tr w:rsidR="006251D0" w:rsidRPr="006251D0" w:rsidTr="002F778A">
        <w:trPr>
          <w:trHeight w:val="272"/>
        </w:trPr>
        <w:tc>
          <w:tcPr>
            <w:tcW w:w="357" w:type="pct"/>
            <w:vMerge w:val="restar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7" w:type="pct"/>
            <w:gridSpan w:val="3"/>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2F778A">
        <w:trPr>
          <w:trHeight w:val="271"/>
        </w:trPr>
        <w:tc>
          <w:tcPr>
            <w:tcW w:w="357" w:type="pct"/>
            <w:vMerge/>
          </w:tcPr>
          <w:p w:rsidR="006251D0" w:rsidRPr="006251D0" w:rsidRDefault="006251D0" w:rsidP="002F778A">
            <w:pPr>
              <w:pStyle w:val="Default"/>
              <w:ind w:firstLine="851"/>
              <w:jc w:val="both"/>
              <w:rPr>
                <w:rFonts w:ascii="Times New Roman" w:hAnsi="Times New Roman" w:cs="Times New Roman"/>
              </w:rPr>
            </w:pPr>
          </w:p>
        </w:tc>
        <w:tc>
          <w:tcPr>
            <w:tcW w:w="2996" w:type="pct"/>
            <w:vMerge/>
          </w:tcPr>
          <w:p w:rsidR="006251D0" w:rsidRPr="006251D0" w:rsidRDefault="006251D0" w:rsidP="002F778A">
            <w:pPr>
              <w:pStyle w:val="Default"/>
              <w:ind w:hanging="15"/>
              <w:jc w:val="both"/>
              <w:rPr>
                <w:rFonts w:ascii="Times New Roman" w:hAnsi="Times New Roman" w:cs="Times New Roman"/>
              </w:rPr>
            </w:pP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Б</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В</w:t>
            </w:r>
          </w:p>
        </w:tc>
      </w:tr>
      <w:tr w:rsidR="006251D0" w:rsidRPr="006251D0" w:rsidTr="002F778A">
        <w:trPr>
          <w:trHeight w:val="489"/>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6</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15</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726"/>
        <w:gridCol w:w="1267"/>
        <w:gridCol w:w="1267"/>
        <w:gridCol w:w="1267"/>
        <w:gridCol w:w="1375"/>
        <w:gridCol w:w="1821"/>
        <w:gridCol w:w="1415"/>
      </w:tblGrid>
      <w:tr w:rsidR="006251D0" w:rsidRPr="006251D0" w:rsidTr="00E66E57">
        <w:tc>
          <w:tcPr>
            <w:tcW w:w="851" w:type="pct"/>
            <w:vMerge w:val="restar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5"/>
        <w:gridCol w:w="1367"/>
        <w:gridCol w:w="1823"/>
        <w:gridCol w:w="1973"/>
      </w:tblGrid>
      <w:tr w:rsidR="006251D0" w:rsidRPr="006251D0" w:rsidTr="00E66E57">
        <w:trPr>
          <w:trHeight w:val="863"/>
        </w:trPr>
        <w:tc>
          <w:tcPr>
            <w:tcW w:w="24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2F778A">
            <w:pPr>
              <w:pStyle w:val="Default"/>
              <w:jc w:val="both"/>
              <w:rPr>
                <w:rFonts w:ascii="Times New Roman" w:hAnsi="Times New Roman" w:cs="Times New Roman"/>
              </w:rPr>
            </w:pPr>
          </w:p>
        </w:tc>
        <w:tc>
          <w:tcPr>
            <w:tcW w:w="674" w:type="pct"/>
            <w:vAlign w:val="center"/>
          </w:tcPr>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674DD">
      <w:pPr>
        <w:ind w:firstLine="851"/>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615"/>
        <w:gridCol w:w="588"/>
        <w:gridCol w:w="637"/>
        <w:gridCol w:w="637"/>
        <w:gridCol w:w="523"/>
        <w:gridCol w:w="521"/>
        <w:gridCol w:w="347"/>
        <w:gridCol w:w="521"/>
        <w:gridCol w:w="521"/>
        <w:gridCol w:w="521"/>
        <w:gridCol w:w="521"/>
        <w:gridCol w:w="521"/>
        <w:gridCol w:w="521"/>
        <w:gridCol w:w="347"/>
        <w:gridCol w:w="521"/>
        <w:gridCol w:w="637"/>
        <w:gridCol w:w="639"/>
      </w:tblGrid>
      <w:tr w:rsidR="006251D0" w:rsidRPr="00E66E57" w:rsidTr="00E66E57">
        <w:tc>
          <w:tcPr>
            <w:tcW w:w="797" w:type="pct"/>
            <w:vMerge w:val="restart"/>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674DD">
            <w:pPr>
              <w:ind w:firstLine="851"/>
              <w:jc w:val="both"/>
              <w:rPr>
                <w:rFonts w:ascii="Times New Roman" w:hAnsi="Times New Roman" w:cs="Times New Roman"/>
                <w:sz w:val="20"/>
                <w:szCs w:val="20"/>
              </w:rPr>
            </w:pPr>
          </w:p>
        </w:tc>
        <w:tc>
          <w:tcPr>
            <w:tcW w:w="1176"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lastRenderedPageBreak/>
              <w:t>Количество пожарных автомобилей в депо, шт.</w:t>
            </w:r>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5069"/>
        <w:gridCol w:w="5069"/>
      </w:tblGrid>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3494"/>
        <w:gridCol w:w="2885"/>
      </w:tblGrid>
      <w:tr w:rsidR="006251D0" w:rsidRPr="006251D0" w:rsidTr="00E66E57">
        <w:trPr>
          <w:trHeight w:val="463"/>
        </w:trPr>
        <w:tc>
          <w:tcPr>
            <w:tcW w:w="18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Наименование зданий и </w:t>
            </w:r>
            <w:r w:rsidRPr="006251D0">
              <w:rPr>
                <w:rFonts w:ascii="Times New Roman" w:hAnsi="Times New Roman" w:cs="Times New Roman"/>
              </w:rPr>
              <w:lastRenderedPageBreak/>
              <w:t>сооружений</w:t>
            </w:r>
          </w:p>
        </w:tc>
        <w:tc>
          <w:tcPr>
            <w:tcW w:w="3146" w:type="pct"/>
            <w:gridSpan w:val="2"/>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Площадь, кв. м</w:t>
            </w:r>
          </w:p>
        </w:tc>
      </w:tr>
      <w:tr w:rsidR="006251D0" w:rsidRPr="006251D0" w:rsidTr="00E66E57">
        <w:trPr>
          <w:trHeight w:val="220"/>
        </w:trPr>
        <w:tc>
          <w:tcPr>
            <w:tcW w:w="1854" w:type="pct"/>
            <w:vMerge/>
            <w:vAlign w:val="center"/>
          </w:tcPr>
          <w:p w:rsidR="006251D0" w:rsidRPr="006251D0" w:rsidRDefault="006251D0" w:rsidP="002F778A">
            <w:pPr>
              <w:pStyle w:val="Default"/>
              <w:jc w:val="both"/>
              <w:rPr>
                <w:rFonts w:ascii="Times New Roman" w:hAnsi="Times New Roman" w:cs="Times New Roman"/>
              </w:rPr>
            </w:pP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Отряд (часть, пост) технической службы</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C674DD">
      <w:pPr>
        <w:ind w:firstLine="851"/>
        <w:jc w:val="both"/>
        <w:rPr>
          <w:rFonts w:ascii="Times New Roman" w:hAnsi="Times New Roman" w:cs="Times New Roman"/>
        </w:rPr>
      </w:pPr>
      <w:r>
        <w:rPr>
          <w:rFonts w:ascii="Times New Roman" w:hAnsi="Times New Roman" w:cs="Times New Roman"/>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674DD">
      <w:pPr>
        <w:pStyle w:val="Default"/>
        <w:ind w:firstLine="851"/>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w:t>
      </w:r>
      <w:r w:rsidRPr="003C69BD">
        <w:rPr>
          <w:rFonts w:ascii="Times New Roman" w:hAnsi="Times New Roman" w:cs="Times New Roman"/>
        </w:rPr>
        <w:lastRenderedPageBreak/>
        <w:t xml:space="preserve">производственного назначения, в пределах которой часть поверхности занята растительным покровом.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w:t>
      </w:r>
      <w:r w:rsidRPr="003C69BD">
        <w:rPr>
          <w:rFonts w:ascii="Times New Roman" w:hAnsi="Times New Roman" w:cs="Times New Roman"/>
        </w:rPr>
        <w:lastRenderedPageBreak/>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w:t>
      </w:r>
      <w:r w:rsidRPr="003C69BD">
        <w:rPr>
          <w:rFonts w:ascii="Times New Roman" w:hAnsi="Times New Roman" w:cs="Times New Roman"/>
        </w:rPr>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674DD">
      <w:pPr>
        <w:ind w:firstLine="851"/>
        <w:jc w:val="both"/>
        <w:rPr>
          <w:rFonts w:ascii="Times New Roman" w:hAnsi="Times New Roman" w:cs="Times New Roman"/>
          <w:b/>
        </w:rPr>
      </w:pPr>
    </w:p>
    <w:p w:rsidR="003C69BD" w:rsidRDefault="003C69BD" w:rsidP="00C674DD">
      <w:pPr>
        <w:ind w:firstLine="851"/>
        <w:jc w:val="both"/>
        <w:rPr>
          <w:rFonts w:ascii="Times New Roman" w:hAnsi="Times New Roman" w:cs="Times New Roman"/>
          <w:b/>
        </w:rPr>
      </w:pPr>
      <w:r>
        <w:rPr>
          <w:rFonts w:ascii="Times New Roman" w:hAnsi="Times New Roman" w:cs="Times New Roman"/>
          <w:b/>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674DD">
      <w:pPr>
        <w:pStyle w:val="Default"/>
        <w:ind w:firstLine="851"/>
        <w:jc w:val="both"/>
        <w:rPr>
          <w:rFonts w:ascii="Times New Roman" w:hAnsi="Times New Roman" w:cs="Times New Roman"/>
        </w:rPr>
      </w:pP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C674DD">
      <w:pPr>
        <w:tabs>
          <w:tab w:val="left" w:pos="142"/>
        </w:tabs>
        <w:ind w:firstLine="851"/>
        <w:jc w:val="both"/>
        <w:rPr>
          <w:rFonts w:ascii="Times New Roman" w:hAnsi="Times New Roman" w:cs="Times New Roman"/>
        </w:rPr>
      </w:pPr>
    </w:p>
    <w:sectPr w:rsidR="00C726CA" w:rsidRPr="00AA464C" w:rsidSect="00C674DD">
      <w:pgSz w:w="11906" w:h="16838"/>
      <w:pgMar w:top="568"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707D4"/>
    <w:multiLevelType w:val="hybridMultilevel"/>
    <w:tmpl w:val="6938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5130F"/>
    <w:rsid w:val="00095D5C"/>
    <w:rsid w:val="000A0FB1"/>
    <w:rsid w:val="000C170D"/>
    <w:rsid w:val="000C1A4E"/>
    <w:rsid w:val="000C1B28"/>
    <w:rsid w:val="000C27F7"/>
    <w:rsid w:val="000C3784"/>
    <w:rsid w:val="000D7632"/>
    <w:rsid w:val="000E4363"/>
    <w:rsid w:val="000F3353"/>
    <w:rsid w:val="000F6AB2"/>
    <w:rsid w:val="00123DF8"/>
    <w:rsid w:val="00155A47"/>
    <w:rsid w:val="001C5C2A"/>
    <w:rsid w:val="001F7AD2"/>
    <w:rsid w:val="002346BF"/>
    <w:rsid w:val="002D062D"/>
    <w:rsid w:val="002E1315"/>
    <w:rsid w:val="002F778A"/>
    <w:rsid w:val="003255AC"/>
    <w:rsid w:val="0034043C"/>
    <w:rsid w:val="003866D4"/>
    <w:rsid w:val="003950F8"/>
    <w:rsid w:val="003A6729"/>
    <w:rsid w:val="003C3F3D"/>
    <w:rsid w:val="003C69BD"/>
    <w:rsid w:val="0041007B"/>
    <w:rsid w:val="004137D9"/>
    <w:rsid w:val="004150DF"/>
    <w:rsid w:val="004307A9"/>
    <w:rsid w:val="0044223E"/>
    <w:rsid w:val="004553B9"/>
    <w:rsid w:val="004609EB"/>
    <w:rsid w:val="00462597"/>
    <w:rsid w:val="0046503F"/>
    <w:rsid w:val="00465C0E"/>
    <w:rsid w:val="004913BE"/>
    <w:rsid w:val="005032B7"/>
    <w:rsid w:val="005E0C88"/>
    <w:rsid w:val="005F4C9B"/>
    <w:rsid w:val="00601251"/>
    <w:rsid w:val="00607368"/>
    <w:rsid w:val="00621582"/>
    <w:rsid w:val="006251D0"/>
    <w:rsid w:val="007B4A0A"/>
    <w:rsid w:val="007B4D98"/>
    <w:rsid w:val="007B7A49"/>
    <w:rsid w:val="007C468D"/>
    <w:rsid w:val="00857A0A"/>
    <w:rsid w:val="00884C5D"/>
    <w:rsid w:val="008A5C79"/>
    <w:rsid w:val="009166B6"/>
    <w:rsid w:val="009427B1"/>
    <w:rsid w:val="009435E2"/>
    <w:rsid w:val="009B43D0"/>
    <w:rsid w:val="009E1292"/>
    <w:rsid w:val="00A111B4"/>
    <w:rsid w:val="00A67C8A"/>
    <w:rsid w:val="00AA464C"/>
    <w:rsid w:val="00B53419"/>
    <w:rsid w:val="00B74705"/>
    <w:rsid w:val="00B83241"/>
    <w:rsid w:val="00BA0146"/>
    <w:rsid w:val="00BC48B5"/>
    <w:rsid w:val="00BD0D8C"/>
    <w:rsid w:val="00BD74D4"/>
    <w:rsid w:val="00BD7D42"/>
    <w:rsid w:val="00C14020"/>
    <w:rsid w:val="00C2697A"/>
    <w:rsid w:val="00C44C17"/>
    <w:rsid w:val="00C50B75"/>
    <w:rsid w:val="00C610BA"/>
    <w:rsid w:val="00C674DD"/>
    <w:rsid w:val="00C726CA"/>
    <w:rsid w:val="00C86A37"/>
    <w:rsid w:val="00CD531C"/>
    <w:rsid w:val="00D4057F"/>
    <w:rsid w:val="00DA35B5"/>
    <w:rsid w:val="00DC1EDB"/>
    <w:rsid w:val="00DF054B"/>
    <w:rsid w:val="00E0620A"/>
    <w:rsid w:val="00E2066D"/>
    <w:rsid w:val="00E66E57"/>
    <w:rsid w:val="00EE06EE"/>
    <w:rsid w:val="00F359E7"/>
    <w:rsid w:val="00F67F5C"/>
    <w:rsid w:val="00F75E58"/>
    <w:rsid w:val="00F77795"/>
    <w:rsid w:val="00F83FEF"/>
    <w:rsid w:val="00F85032"/>
    <w:rsid w:val="00FA21FF"/>
    <w:rsid w:val="00FA2C1D"/>
    <w:rsid w:val="00FB6D4F"/>
    <w:rsid w:val="00FB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anau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2E051-C23D-4167-9C1C-66929622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196</Pages>
  <Words>82254</Words>
  <Characters>468849</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Ирина</cp:lastModifiedBy>
  <cp:revision>2</cp:revision>
  <dcterms:created xsi:type="dcterms:W3CDTF">2015-07-27T12:31:00Z</dcterms:created>
  <dcterms:modified xsi:type="dcterms:W3CDTF">2015-07-27T12:31:00Z</dcterms:modified>
</cp:coreProperties>
</file>