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E24" w:rsidP="0077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24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СП Асавдыбашский сельсовет МР Янаульский район Республики Башкортостан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425"/>
        <w:gridCol w:w="1985"/>
        <w:gridCol w:w="1701"/>
        <w:gridCol w:w="2268"/>
        <w:gridCol w:w="1701"/>
        <w:gridCol w:w="1418"/>
        <w:gridCol w:w="1843"/>
      </w:tblGrid>
      <w:tr w:rsidR="00557E4B" w:rsidTr="00557E4B">
        <w:trPr>
          <w:trHeight w:val="210"/>
        </w:trPr>
        <w:tc>
          <w:tcPr>
            <w:tcW w:w="425" w:type="dxa"/>
            <w:vMerge w:val="restart"/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объекта, целевое назначение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</w:rPr>
            </w:pPr>
            <w:r w:rsidRPr="00772E24">
              <w:rPr>
                <w:rFonts w:ascii="Times New Roman" w:hAnsi="Times New Roman" w:cs="Times New Roman"/>
              </w:rPr>
              <w:t>Учетный номер</w:t>
            </w:r>
          </w:p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</w:rPr>
            </w:pPr>
            <w:r w:rsidRPr="00772E24">
              <w:rPr>
                <w:rFonts w:ascii="Times New Roman" w:hAnsi="Times New Roman" w:cs="Times New Roman"/>
              </w:rPr>
              <w:t>(</w:t>
            </w:r>
            <w:proofErr w:type="spellStart"/>
            <w:r w:rsidRPr="00772E24">
              <w:rPr>
                <w:rFonts w:ascii="Times New Roman" w:hAnsi="Times New Roman" w:cs="Times New Roman"/>
              </w:rPr>
              <w:t>кадастровый</w:t>
            </w:r>
            <w:proofErr w:type="gramStart"/>
            <w:r w:rsidRPr="00772E24">
              <w:rPr>
                <w:rFonts w:ascii="Times New Roman" w:hAnsi="Times New Roman" w:cs="Times New Roman"/>
              </w:rPr>
              <w:t>,и</w:t>
            </w:r>
            <w:proofErr w:type="gramEnd"/>
            <w:r w:rsidRPr="00772E24">
              <w:rPr>
                <w:rFonts w:ascii="Times New Roman" w:hAnsi="Times New Roman" w:cs="Times New Roman"/>
              </w:rPr>
              <w:t>нвентарный</w:t>
            </w:r>
            <w:proofErr w:type="spellEnd"/>
            <w:r w:rsidRPr="00772E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</w:p>
        </w:tc>
        <w:tc>
          <w:tcPr>
            <w:tcW w:w="1843" w:type="dxa"/>
            <w:vMerge w:val="restart"/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наличие обременения, ограничения</w:t>
            </w:r>
          </w:p>
        </w:tc>
      </w:tr>
      <w:tr w:rsidR="00772E24" w:rsidTr="00557E4B">
        <w:trPr>
          <w:trHeight w:val="480"/>
        </w:trPr>
        <w:tc>
          <w:tcPr>
            <w:tcW w:w="425" w:type="dxa"/>
            <w:vMerge/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Адрес месторождения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Этажность (</w:t>
            </w:r>
            <w:proofErr w:type="spellStart"/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приналичии</w:t>
            </w:r>
            <w:proofErr w:type="spellEnd"/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Общая площадь/протяженность</w:t>
            </w:r>
          </w:p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2E24">
              <w:rPr>
                <w:rFonts w:ascii="Times New Roman" w:hAnsi="Times New Roman" w:cs="Times New Roman"/>
                <w:sz w:val="20"/>
                <w:szCs w:val="20"/>
              </w:rPr>
              <w:t>/кв.м)</w:t>
            </w:r>
          </w:p>
        </w:tc>
        <w:tc>
          <w:tcPr>
            <w:tcW w:w="1843" w:type="dxa"/>
            <w:vMerge/>
          </w:tcPr>
          <w:p w:rsidR="00772E24" w:rsidRPr="00772E24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E4B" w:rsidTr="00557E4B">
        <w:tc>
          <w:tcPr>
            <w:tcW w:w="425" w:type="dxa"/>
          </w:tcPr>
          <w:p w:rsidR="00772E24" w:rsidRPr="00557E4B" w:rsidRDefault="00772E24" w:rsidP="00772E24">
            <w:pPr>
              <w:rPr>
                <w:rFonts w:ascii="Times New Roman" w:hAnsi="Times New Roman" w:cs="Times New Roman"/>
                <w:sz w:val="20"/>
              </w:rPr>
            </w:pPr>
            <w:r w:rsidRPr="00557E4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2E24" w:rsidRPr="00557E4B" w:rsidRDefault="00772E24" w:rsidP="00772E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Административное здание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2E24" w:rsidRPr="00557E4B" w:rsidRDefault="00557E4B" w:rsidP="00772E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02:54:020101:112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2E24" w:rsidRPr="00557E4B" w:rsidRDefault="00557E4B" w:rsidP="00557E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РБ,Янаульский</w:t>
            </w:r>
            <w:proofErr w:type="spellEnd"/>
            <w:r w:rsidRPr="00557E4B">
              <w:rPr>
                <w:rFonts w:ascii="Times New Roman" w:hAnsi="Times New Roman" w:cs="Times New Roman"/>
                <w:sz w:val="20"/>
                <w:szCs w:val="24"/>
              </w:rPr>
              <w:t xml:space="preserve"> р-н, с.Асавдыбаш, ул</w:t>
            </w:r>
            <w:proofErr w:type="gramStart"/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.Ц</w:t>
            </w:r>
            <w:proofErr w:type="gramEnd"/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ентральная, д.27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E24" w:rsidRPr="00557E4B" w:rsidRDefault="00557E4B" w:rsidP="00772E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2E24" w:rsidRPr="00557E4B" w:rsidRDefault="00557E4B" w:rsidP="00772E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350.9</w:t>
            </w:r>
          </w:p>
        </w:tc>
        <w:tc>
          <w:tcPr>
            <w:tcW w:w="1843" w:type="dxa"/>
          </w:tcPr>
          <w:p w:rsidR="00772E24" w:rsidRPr="00557E4B" w:rsidRDefault="00557E4B" w:rsidP="00772E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7E4B">
              <w:rPr>
                <w:rFonts w:ascii="Times New Roman" w:hAnsi="Times New Roman" w:cs="Times New Roman"/>
                <w:sz w:val="20"/>
                <w:szCs w:val="24"/>
              </w:rPr>
              <w:t>Оперативное управление</w:t>
            </w:r>
          </w:p>
        </w:tc>
      </w:tr>
    </w:tbl>
    <w:p w:rsidR="00772E24" w:rsidRPr="00557E4B" w:rsidRDefault="00772E24" w:rsidP="00772E24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57E4B" w:rsidRDefault="00557E4B" w:rsidP="00557E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8"/>
        </w:rPr>
      </w:pPr>
      <w:r w:rsidRPr="00557E4B">
        <w:rPr>
          <w:rFonts w:ascii="Times New Roman" w:hAnsi="Times New Roman" w:cs="Times New Roman"/>
          <w:sz w:val="20"/>
          <w:szCs w:val="28"/>
        </w:rPr>
        <w:t>*указываем имущество по реестру сельского/городского поселения</w:t>
      </w:r>
    </w:p>
    <w:p w:rsidR="00557E4B" w:rsidRPr="00557E4B" w:rsidRDefault="00557E4B" w:rsidP="00557E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8"/>
        </w:rPr>
      </w:pPr>
      <w:r w:rsidRPr="00557E4B">
        <w:rPr>
          <w:rFonts w:ascii="Times New Roman" w:hAnsi="Times New Roman" w:cs="Times New Roman"/>
          <w:sz w:val="20"/>
          <w:szCs w:val="28"/>
        </w:rPr>
        <w:t>*указываем объекты недвижимого имущества, в т.ч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557E4B">
        <w:rPr>
          <w:rFonts w:ascii="Times New Roman" w:hAnsi="Times New Roman" w:cs="Times New Roman"/>
          <w:sz w:val="20"/>
          <w:szCs w:val="28"/>
        </w:rPr>
        <w:t xml:space="preserve"> Объекты жилфонда, сооружения, инженерная и транспортная инфраструктура без земельных участков </w:t>
      </w:r>
    </w:p>
    <w:p w:rsidR="00557E4B" w:rsidRPr="00557E4B" w:rsidRDefault="00557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557E4B" w:rsidRPr="00557E4B" w:rsidSect="00557E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E24"/>
    <w:rsid w:val="00196C1E"/>
    <w:rsid w:val="00557E4B"/>
    <w:rsid w:val="007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2020-01-23T08:18:00Z</dcterms:created>
  <dcterms:modified xsi:type="dcterms:W3CDTF">2020-01-23T08:44:00Z</dcterms:modified>
</cp:coreProperties>
</file>