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21"/>
        <w:tblW w:w="0" w:type="auto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6"/>
        <w:gridCol w:w="1417"/>
        <w:gridCol w:w="4536"/>
      </w:tblGrid>
      <w:tr w:rsidR="002D2845" w:rsidRPr="002D2845" w:rsidTr="00242973">
        <w:trPr>
          <w:trHeight w:val="2127"/>
        </w:trPr>
        <w:tc>
          <w:tcPr>
            <w:tcW w:w="4746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hideMark/>
          </w:tcPr>
          <w:p w:rsidR="002D2845" w:rsidRPr="002D2845" w:rsidRDefault="002D2845" w:rsidP="002D284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K</w:t>
            </w:r>
            <w:proofErr w:type="gramEnd"/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ОРТОСТАН РЕСПУБЛИКАHЫ</w:t>
            </w:r>
          </w:p>
          <w:p w:rsidR="002D2845" w:rsidRPr="002D2845" w:rsidRDefault="002D2845" w:rsidP="002D284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Я</w:t>
            </w:r>
            <w:proofErr w:type="gramStart"/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N</w:t>
            </w:r>
            <w:proofErr w:type="gramEnd"/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АУЫЛ  РАЙОНЫ</w:t>
            </w:r>
          </w:p>
          <w:p w:rsidR="002D2845" w:rsidRPr="002D2845" w:rsidRDefault="002D2845" w:rsidP="002D284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МУНИЦИПАЛЬ РАЙОНЫНЫ</w:t>
            </w:r>
            <w:proofErr w:type="gramStart"/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N</w:t>
            </w:r>
            <w:proofErr w:type="gramEnd"/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 xml:space="preserve"> АСАУ</w:t>
            </w:r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val="en-US" w:eastAsia="ru-RU"/>
              </w:rPr>
              <w:t>Z</w:t>
            </w:r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ЫБАШ   АУЫЛ</w:t>
            </w:r>
          </w:p>
          <w:p w:rsidR="002D2845" w:rsidRPr="002D2845" w:rsidRDefault="002D2845" w:rsidP="002D284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СОВЕТЫ АУЫЛ БИЛ</w:t>
            </w:r>
            <w:proofErr w:type="gramStart"/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E</w:t>
            </w:r>
            <w:proofErr w:type="gramEnd"/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МEHЕ</w:t>
            </w:r>
          </w:p>
          <w:p w:rsidR="002D2845" w:rsidRPr="002D2845" w:rsidRDefault="002D2845" w:rsidP="002D284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СОВЕТЫ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  <w:hideMark/>
          </w:tcPr>
          <w:p w:rsidR="002D2845" w:rsidRPr="002D2845" w:rsidRDefault="002D2845" w:rsidP="002D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Century Bash" w:eastAsia="Times New Roman" w:hAnsi="Century Bash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3270" cy="946150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2D2845" w:rsidRPr="002D2845" w:rsidRDefault="002D2845" w:rsidP="002D284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2D2845" w:rsidRPr="002D2845" w:rsidRDefault="002D2845" w:rsidP="002D284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2D2845" w:rsidRPr="002D2845" w:rsidRDefault="002D2845" w:rsidP="002D284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АСАВДЫБАШСКИЙ СЕЛЬСОВЕТ</w:t>
            </w:r>
          </w:p>
          <w:p w:rsidR="002D2845" w:rsidRPr="002D2845" w:rsidRDefault="002D2845" w:rsidP="002D284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МУНИЦИПАЛЬНОГО  РАЙОНА</w:t>
            </w:r>
          </w:p>
          <w:p w:rsidR="002D2845" w:rsidRPr="002D2845" w:rsidRDefault="002D2845" w:rsidP="002D284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ЯНАУЛЬСКИЙ РАЙОН</w:t>
            </w:r>
          </w:p>
          <w:p w:rsidR="002D2845" w:rsidRPr="002D2845" w:rsidRDefault="002D2845" w:rsidP="002D2845">
            <w:pPr>
              <w:spacing w:after="0" w:line="240" w:lineRule="auto"/>
              <w:jc w:val="center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  <w:r w:rsidRPr="002D2845"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2D2845" w:rsidRPr="002D2845" w:rsidRDefault="002D2845" w:rsidP="002D28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Bash" w:eastAsia="Times New Roman" w:hAnsi="Century Bash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2D2845" w:rsidRPr="002D2845" w:rsidRDefault="002D2845" w:rsidP="002D28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284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</w:t>
      </w:r>
      <w:r w:rsidRPr="002D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АРАР                                                                                              РЕШЕНИЕ</w:t>
      </w:r>
    </w:p>
    <w:p w:rsidR="00FE325B" w:rsidRDefault="009935B2" w:rsidP="002D284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935B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30</w:t>
      </w:r>
      <w:r w:rsidR="002D2845" w:rsidRPr="002D28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2022 й.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           № </w:t>
      </w:r>
      <w:r w:rsidRPr="009935B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210/33</w:t>
      </w:r>
      <w:r w:rsidR="002D2845" w:rsidRPr="002D28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             </w:t>
      </w:r>
      <w:r w:rsidR="002D28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935B2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 xml:space="preserve">30 </w:t>
      </w:r>
      <w:r w:rsidR="002D2845" w:rsidRPr="002D28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августа 2022</w:t>
      </w:r>
      <w:r w:rsidR="002D28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г.</w:t>
      </w:r>
    </w:p>
    <w:p w:rsidR="002D2845" w:rsidRPr="002D2845" w:rsidRDefault="002D2845" w:rsidP="002D2845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E325B" w:rsidRPr="002D2845" w:rsidRDefault="00FE325B" w:rsidP="002D28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325B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 о бюджетном процессе</w:t>
      </w:r>
      <w:r w:rsidR="00BB20F6">
        <w:rPr>
          <w:rFonts w:ascii="Times New Roman" w:hAnsi="Times New Roman" w:cs="Times New Roman"/>
          <w:b/>
          <w:sz w:val="28"/>
          <w:szCs w:val="28"/>
        </w:rPr>
        <w:t xml:space="preserve"> в сельском поселении  </w:t>
      </w:r>
      <w:proofErr w:type="spellStart"/>
      <w:r w:rsidR="00BB20F6">
        <w:rPr>
          <w:rFonts w:ascii="Times New Roman" w:hAnsi="Times New Roman" w:cs="Times New Roman"/>
          <w:b/>
          <w:sz w:val="28"/>
          <w:szCs w:val="28"/>
        </w:rPr>
        <w:t>Асавдыбашский</w:t>
      </w:r>
      <w:proofErr w:type="spellEnd"/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325B">
        <w:rPr>
          <w:rFonts w:ascii="Times New Roman" w:hAnsi="Times New Roman" w:cs="Times New Roman"/>
          <w:b/>
          <w:sz w:val="28"/>
          <w:szCs w:val="28"/>
        </w:rPr>
        <w:t>Янаульский  район Республики Башкортостан, утвержденное решением  Сове</w:t>
      </w:r>
      <w:r w:rsidR="00BB20F6">
        <w:rPr>
          <w:rFonts w:ascii="Times New Roman" w:hAnsi="Times New Roman" w:cs="Times New Roman"/>
          <w:b/>
          <w:sz w:val="28"/>
          <w:szCs w:val="28"/>
        </w:rPr>
        <w:t xml:space="preserve">та сельского поселения </w:t>
      </w:r>
      <w:proofErr w:type="spellStart"/>
      <w:r w:rsidR="00BB20F6">
        <w:rPr>
          <w:rFonts w:ascii="Times New Roman" w:hAnsi="Times New Roman" w:cs="Times New Roman"/>
          <w:b/>
          <w:sz w:val="28"/>
          <w:szCs w:val="28"/>
        </w:rPr>
        <w:t>Асавдыбашский</w:t>
      </w:r>
      <w:proofErr w:type="spellEnd"/>
      <w:r w:rsidRPr="00FE325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Янаульский район Республики Башкор</w:t>
      </w:r>
      <w:r w:rsidR="00BB20F6">
        <w:rPr>
          <w:rFonts w:ascii="Times New Roman" w:hAnsi="Times New Roman" w:cs="Times New Roman"/>
          <w:b/>
          <w:sz w:val="28"/>
          <w:szCs w:val="28"/>
        </w:rPr>
        <w:t>тостан от 29 июля 2021 года № 142/22</w:t>
      </w:r>
      <w:bookmarkEnd w:id="0"/>
    </w:p>
    <w:p w:rsidR="00FE325B" w:rsidRPr="00FE325B" w:rsidRDefault="00FE325B" w:rsidP="00866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E325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FE325B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FE325B">
        <w:rPr>
          <w:rFonts w:ascii="Times New Roman" w:hAnsi="Times New Roman" w:cs="Times New Roman"/>
          <w:sz w:val="28"/>
          <w:szCs w:val="28"/>
        </w:rPr>
        <w:t>. N 131-ФЗ "Об общих принципах организации местного самоуправления в Российской Федерации", в целях приведения нормативных правовых актов в соответствие с действующим федеральным и республиканским законодательством, Сов</w:t>
      </w:r>
      <w:r w:rsidR="00BB20F6">
        <w:rPr>
          <w:rFonts w:ascii="Times New Roman" w:hAnsi="Times New Roman" w:cs="Times New Roman"/>
          <w:sz w:val="28"/>
          <w:szCs w:val="28"/>
        </w:rPr>
        <w:t xml:space="preserve">ет сельского поселения </w:t>
      </w:r>
      <w:proofErr w:type="spellStart"/>
      <w:r w:rsidR="00BB20F6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Pr="00FE32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 Башкортостан решил:</w:t>
      </w:r>
    </w:p>
    <w:p w:rsid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720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F911D5">
        <w:rPr>
          <w:sz w:val="28"/>
          <w:szCs w:val="28"/>
        </w:rPr>
        <w:t xml:space="preserve">Положение  о бюджетном процессе в сельском поселении  </w:t>
      </w:r>
      <w:proofErr w:type="spellStart"/>
      <w:r w:rsidR="00BB20F6">
        <w:rPr>
          <w:sz w:val="28"/>
          <w:szCs w:val="28"/>
        </w:rPr>
        <w:t>Асавдыбашский</w:t>
      </w:r>
      <w:proofErr w:type="spellEnd"/>
      <w:r w:rsidRPr="0096206E">
        <w:rPr>
          <w:sz w:val="28"/>
          <w:szCs w:val="28"/>
        </w:rPr>
        <w:t xml:space="preserve"> сельсовет муниципального района Янаульский  район Республики Башкортостан следующие изменения</w:t>
      </w:r>
      <w:r>
        <w:rPr>
          <w:sz w:val="28"/>
          <w:szCs w:val="28"/>
        </w:rPr>
        <w:t xml:space="preserve"> и дополнения</w:t>
      </w:r>
      <w:r w:rsidRPr="0096206E">
        <w:rPr>
          <w:sz w:val="28"/>
          <w:szCs w:val="28"/>
        </w:rPr>
        <w:t>:</w:t>
      </w:r>
    </w:p>
    <w:p w:rsidR="00FE325B" w:rsidRPr="009C0CDD" w:rsidRDefault="00FE325B" w:rsidP="003145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Часть 3 статьи 14 Положения изложить в новой редакции: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</w:t>
      </w:r>
      <w:r w:rsidRPr="009C0CDD">
        <w:rPr>
          <w:sz w:val="28"/>
          <w:szCs w:val="28"/>
        </w:rPr>
        <w:t>Нормативные правовые акты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сельского поселения,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Правительством Российской Федерации, и определять: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2) цели, условия и порядок предоставления субсидий, а также результаты их предоставления;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>4)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</w:p>
    <w:p w:rsidR="00FE325B" w:rsidRPr="009C0CDD" w:rsidRDefault="00FE325B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lastRenderedPageBreak/>
        <w:t xml:space="preserve">5) положения об осуществлении в отношении получателей субсидий и лиц, указанных в пункте 5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 контроля в соответствии со статьями 268.1 и 269.2 </w:t>
      </w:r>
      <w:r w:rsidR="002414F6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r w:rsidRPr="009C0CDD">
        <w:rPr>
          <w:sz w:val="28"/>
          <w:szCs w:val="28"/>
        </w:rPr>
        <w:t>»;</w:t>
      </w:r>
      <w:proofErr w:type="gramEnd"/>
    </w:p>
    <w:p w:rsidR="003145D6" w:rsidRPr="009C0CDD" w:rsidRDefault="003145D6" w:rsidP="003145D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C0CD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Часть 2 статьи 15 Положения изложить в следующей редакции:</w:t>
      </w:r>
    </w:p>
    <w:p w:rsidR="003145D6" w:rsidRPr="009C0CDD" w:rsidRDefault="006303FD" w:rsidP="003145D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145D6" w:rsidRPr="009C0CDD">
        <w:rPr>
          <w:sz w:val="28"/>
          <w:szCs w:val="28"/>
        </w:rPr>
        <w:t xml:space="preserve">В решении о бюджете сельского поселения </w:t>
      </w:r>
      <w:proofErr w:type="spellStart"/>
      <w:r w:rsidR="00BB20F6">
        <w:rPr>
          <w:sz w:val="28"/>
          <w:szCs w:val="28"/>
        </w:rPr>
        <w:t>Асавдыбашский</w:t>
      </w:r>
      <w:proofErr w:type="spellEnd"/>
      <w:r w:rsidR="0086652C">
        <w:rPr>
          <w:sz w:val="28"/>
          <w:szCs w:val="28"/>
        </w:rPr>
        <w:t xml:space="preserve"> </w:t>
      </w:r>
      <w:r w:rsidR="003145D6" w:rsidRPr="009C0CDD">
        <w:rPr>
          <w:sz w:val="28"/>
          <w:szCs w:val="28"/>
        </w:rPr>
        <w:t xml:space="preserve"> сельсовет могут предусматриваться субсидии иным некоммерческим организациям, не являющимся муниципальными учреждениями.</w:t>
      </w:r>
    </w:p>
    <w:p w:rsidR="003145D6" w:rsidRPr="009C0CDD" w:rsidRDefault="003145D6" w:rsidP="00E3424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Порядок определения объема и предоставления указанных субсидий из местного бюджета, в том числе результаты их предоставления, устанавливается соответственно нормативными правовыми актами администрации или нормативными правовыми актами (муниципальными правовыми актами) уполномоченных ими соответственно федеральных</w:t>
      </w:r>
      <w:r w:rsidR="00E34249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 xml:space="preserve">органов государственной власти (федеральных государственных органов), органов государственной власти субъекта Российской Федерации, органов местного самоуправления. </w:t>
      </w:r>
      <w:proofErr w:type="gramStart"/>
      <w:r w:rsidRPr="009C0CDD">
        <w:rPr>
          <w:sz w:val="28"/>
          <w:szCs w:val="28"/>
        </w:rPr>
        <w:t>Указанные нормативные правовые акты должны соответствовать общим требованиям, установленным Правительством Российской Федерации, и содержать положения об осуществлении в отношении получателей субсидий и лиц, указанных в пункте 3 настоящей статьи, проверок главным распорядителем (распорядителем)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государственного (муниципального) финансового</w:t>
      </w:r>
      <w:proofErr w:type="gramEnd"/>
      <w:r w:rsidRPr="009C0CDD">
        <w:rPr>
          <w:sz w:val="28"/>
          <w:szCs w:val="28"/>
        </w:rPr>
        <w:t xml:space="preserve"> контроля в соответствии со статьями 268.1 и 269.2 </w:t>
      </w:r>
      <w:r w:rsidR="00907FD1">
        <w:rPr>
          <w:color w:val="000000"/>
          <w:sz w:val="30"/>
          <w:szCs w:val="30"/>
          <w:shd w:val="clear" w:color="auto" w:fill="FFFFFF"/>
        </w:rPr>
        <w:t>Бюджетного кодекса Российской Федерации</w:t>
      </w:r>
      <w:proofErr w:type="gramStart"/>
      <w:r w:rsidRPr="009C0CDD">
        <w:rPr>
          <w:sz w:val="28"/>
          <w:szCs w:val="28"/>
        </w:rPr>
        <w:t>.».</w:t>
      </w:r>
      <w:proofErr w:type="gramEnd"/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3.Часть 5 статьи 7 Положения исключить</w:t>
      </w:r>
      <w:r w:rsidR="00E34249">
        <w:rPr>
          <w:sz w:val="28"/>
          <w:szCs w:val="28"/>
        </w:rPr>
        <w:t>.</w:t>
      </w:r>
    </w:p>
    <w:p w:rsidR="00485D6D" w:rsidRPr="009C0CDD" w:rsidRDefault="00485D6D" w:rsidP="00485D6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C0CDD">
        <w:rPr>
          <w:sz w:val="28"/>
          <w:szCs w:val="28"/>
        </w:rPr>
        <w:t>.Статью 14 Положения дополнить пунктом 8:</w:t>
      </w:r>
    </w:p>
    <w:p w:rsidR="00FE325B" w:rsidRDefault="006303FD" w:rsidP="00FE325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85D6D" w:rsidRPr="009C0CDD">
        <w:rPr>
          <w:sz w:val="28"/>
          <w:szCs w:val="28"/>
        </w:rPr>
        <w:t>В</w:t>
      </w:r>
      <w:r w:rsidR="00BB20F6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решении о бюджете сельского поселения </w:t>
      </w:r>
      <w:proofErr w:type="spellStart"/>
      <w:r w:rsidR="00BB20F6">
        <w:rPr>
          <w:sz w:val="28"/>
          <w:szCs w:val="28"/>
        </w:rPr>
        <w:t>Асавдыбашский</w:t>
      </w:r>
      <w:proofErr w:type="spellEnd"/>
      <w:r w:rsidR="00E34249">
        <w:rPr>
          <w:sz w:val="28"/>
          <w:szCs w:val="28"/>
        </w:rPr>
        <w:t xml:space="preserve"> </w:t>
      </w:r>
      <w:r w:rsidR="00485D6D" w:rsidRPr="009C0CDD">
        <w:rPr>
          <w:sz w:val="28"/>
          <w:szCs w:val="28"/>
        </w:rPr>
        <w:t xml:space="preserve"> сельсовет могут предусматриваться бюджетные ассигнования на предоставление субсидий юридическим лицам, индивидуальным предпринимателям, являющимся стороной концессионных соглашений, а также юридическим лицам, являющимся стороной соглашений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 w:rsidRPr="009C0CDD">
        <w:rPr>
          <w:sz w:val="28"/>
          <w:szCs w:val="28"/>
        </w:rPr>
        <w:t xml:space="preserve">-частном партнерстве. Указанные субсидии предоставляются в соответствии с условиями и сроками, предусмотренными соглашениями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 w:rsidRPr="009C0CDD">
        <w:rPr>
          <w:sz w:val="28"/>
          <w:szCs w:val="28"/>
        </w:rPr>
        <w:t xml:space="preserve">-частном партнерстве, концессионными соглашениями, заключенными в порядке, определенном соответственно законодательством Российской Федерации о государственно-частном партнерстве, </w:t>
      </w:r>
      <w:proofErr w:type="spellStart"/>
      <w:r w:rsidR="00485D6D" w:rsidRPr="009C0CDD">
        <w:rPr>
          <w:sz w:val="28"/>
          <w:szCs w:val="28"/>
        </w:rPr>
        <w:t>муниципально</w:t>
      </w:r>
      <w:proofErr w:type="spellEnd"/>
      <w:r w:rsidR="00485D6D" w:rsidRPr="009C0CDD">
        <w:rPr>
          <w:sz w:val="28"/>
          <w:szCs w:val="28"/>
        </w:rPr>
        <w:t>-частном партнерстве, законодательством Российской Федерации о концессионных соглашениях</w:t>
      </w:r>
      <w:proofErr w:type="gramStart"/>
      <w:r w:rsidR="00485D6D" w:rsidRPr="009C0CDD">
        <w:rPr>
          <w:sz w:val="28"/>
          <w:szCs w:val="28"/>
        </w:rPr>
        <w:t>.»</w:t>
      </w:r>
      <w:r w:rsidR="00907FD1">
        <w:rPr>
          <w:sz w:val="28"/>
          <w:szCs w:val="28"/>
        </w:rPr>
        <w:t>.</w:t>
      </w:r>
      <w:proofErr w:type="gramEnd"/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Пункт 2 статьи 47 Положения изложить в новой редакции:</w:t>
      </w:r>
    </w:p>
    <w:p w:rsidR="009C0CDD" w:rsidRPr="009C0CDD" w:rsidRDefault="006303F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C0CDD" w:rsidRPr="009C0CDD">
        <w:rPr>
          <w:sz w:val="28"/>
          <w:szCs w:val="28"/>
        </w:rPr>
        <w:t xml:space="preserve"> Излишне уплаченный (взысканный) платеж в бюджет подлежит возврату по заявлению плательщика платежей в бюджет в течение 30 календарных дней со дня регистрации такого заявления администратором доходов </w:t>
      </w:r>
      <w:r w:rsidR="009C0CDD" w:rsidRPr="009C0CDD">
        <w:rPr>
          <w:sz w:val="28"/>
          <w:szCs w:val="28"/>
        </w:rPr>
        <w:lastRenderedPageBreak/>
        <w:t>бюджета, осуществляющим бюджетные полномочия по принятию решения о возврате излишне уплаченных (взысканных) платежей в бюджет, если иное не предусмотрено законодательными актами Российской Федерации.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Заявление о возврате излишне уплаченного (взысканного) платежа в бюджет может быть подано плательщиком платежей в бюджет в течение трех лет со дня уплаты (взыскания) такого платежа, если иное не предусмотрено законодательными актами Российской Федерации</w:t>
      </w:r>
      <w:proofErr w:type="gramStart"/>
      <w:r w:rsidR="009C0CDD" w:rsidRPr="009C0CDD">
        <w:rPr>
          <w:sz w:val="28"/>
          <w:szCs w:val="28"/>
        </w:rPr>
        <w:t>.»</w:t>
      </w:r>
      <w:r w:rsidR="00E34249">
        <w:rPr>
          <w:sz w:val="28"/>
          <w:szCs w:val="28"/>
        </w:rPr>
        <w:t>.</w:t>
      </w:r>
      <w:proofErr w:type="gramEnd"/>
    </w:p>
    <w:p w:rsidR="009C0CDD" w:rsidRPr="009C0CDD" w:rsidRDefault="00485D6D" w:rsidP="009C0C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0CDD" w:rsidRPr="009C0CDD">
        <w:rPr>
          <w:sz w:val="28"/>
          <w:szCs w:val="28"/>
        </w:rPr>
        <w:t>.</w:t>
      </w:r>
      <w:r w:rsidR="009C0CDD">
        <w:rPr>
          <w:sz w:val="28"/>
          <w:szCs w:val="28"/>
        </w:rPr>
        <w:t xml:space="preserve"> </w:t>
      </w:r>
      <w:r w:rsidR="009C0CDD" w:rsidRPr="009C0CDD">
        <w:rPr>
          <w:sz w:val="28"/>
          <w:szCs w:val="28"/>
        </w:rPr>
        <w:t>Статью 47 Положения дополнить частями</w:t>
      </w:r>
      <w:r w:rsidR="009C0CDD">
        <w:rPr>
          <w:sz w:val="28"/>
          <w:szCs w:val="28"/>
        </w:rPr>
        <w:t xml:space="preserve"> </w:t>
      </w:r>
      <w:r w:rsidR="00E34249">
        <w:rPr>
          <w:sz w:val="28"/>
          <w:szCs w:val="28"/>
        </w:rPr>
        <w:t xml:space="preserve">6,7 </w:t>
      </w:r>
      <w:r w:rsidR="009C0CDD" w:rsidRPr="009C0CDD">
        <w:rPr>
          <w:sz w:val="28"/>
          <w:szCs w:val="28"/>
        </w:rPr>
        <w:t>следующего содержания: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C0CDD">
        <w:rPr>
          <w:sz w:val="28"/>
          <w:szCs w:val="28"/>
        </w:rPr>
        <w:t>«6)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Органы Федерального казначейства осуществляют в установленном Министерством финансов Российской Федерации порядке учет доходов, поступивших в бюджетную систему Российской Федерации, и их распределение между бюджетами в соответствии с кодом бюджетной классификации Российской Федерации, указанным в расчетном документе на зачисление средств на счет, указанный в абзаце первом настоящего пункта, а в случае возврата (зачета, уточнения) платежа соответствующим администратором доходов бюджета - согласно</w:t>
      </w:r>
      <w:proofErr w:type="gramEnd"/>
      <w:r w:rsidRPr="009C0CDD">
        <w:rPr>
          <w:sz w:val="28"/>
          <w:szCs w:val="28"/>
        </w:rPr>
        <w:t xml:space="preserve"> представленному им распоряжению, а также направляют информацию о зачислении (возврате) денежных средств, об уточнении вида и принадлежности платежа в Государственную информационную систему о государственных и муниципальных платежах.</w:t>
      </w:r>
    </w:p>
    <w:p w:rsidR="009C0CDD" w:rsidRPr="009C0CDD" w:rsidRDefault="009C0CDD" w:rsidP="009C0CD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C0CDD">
        <w:rPr>
          <w:sz w:val="28"/>
          <w:szCs w:val="28"/>
        </w:rPr>
        <w:t>7) Денежные средства, в отношении которых отсутствует информация, позволяющая однозначно определить их принадлежность к виду (подвиду) дохода бюджета, закрепляемому за администратором доходов бюджета, относятся органами Федерального казначейства к невыясненным поступлениям, зачисляемым в соответствующий бюджет.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Невыясненные поступления, зачисленные в бюджеты бюджетной системы Российской Федерации, подлежат возврату (уточнению) не позднее трех лет со дня их зачисления на единый счет соответствующего бюджета.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По истечении срока, указанного в абзаце втором настоящего пункта, невыясненные поступления, которые зачислены в бюджеты бюджетной системы Российской Федерации и по которым не осуществлен возврат (уточнение), подлежат отражению по коду классификации доходов бюджетов,</w:t>
      </w:r>
      <w:r w:rsidR="00510465">
        <w:rPr>
          <w:sz w:val="28"/>
          <w:szCs w:val="28"/>
        </w:rPr>
        <w:t xml:space="preserve"> </w:t>
      </w:r>
      <w:r w:rsidRPr="009C0CDD">
        <w:rPr>
          <w:sz w:val="28"/>
          <w:szCs w:val="28"/>
        </w:rPr>
        <w:t>предусмотренному для учета прочих неналоговых доходов соответствующего бюджета бюджетной системы Российской Федерации, и возврату (уточнению) не подлежат</w:t>
      </w:r>
      <w:proofErr w:type="gramStart"/>
      <w:r w:rsidRPr="009C0CDD">
        <w:rPr>
          <w:sz w:val="28"/>
          <w:szCs w:val="28"/>
        </w:rPr>
        <w:t>.»</w:t>
      </w:r>
      <w:r w:rsidR="00E34249">
        <w:rPr>
          <w:sz w:val="28"/>
          <w:szCs w:val="28"/>
        </w:rPr>
        <w:t>.</w:t>
      </w:r>
      <w:proofErr w:type="gramEnd"/>
    </w:p>
    <w:p w:rsidR="00485D6D" w:rsidRPr="00485D6D" w:rsidRDefault="00E34249" w:rsidP="00233B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7</w:t>
      </w:r>
      <w:r w:rsidR="009C0CDD" w:rsidRPr="009C0CDD">
        <w:rPr>
          <w:sz w:val="28"/>
          <w:szCs w:val="28"/>
        </w:rPr>
        <w:t xml:space="preserve">. </w:t>
      </w:r>
      <w:r w:rsidR="00485D6D" w:rsidRPr="00485D6D">
        <w:rPr>
          <w:rFonts w:ascii="Times New Roman" w:hAnsi="Times New Roman" w:cs="Times New Roman"/>
          <w:sz w:val="28"/>
          <w:szCs w:val="28"/>
        </w:rPr>
        <w:t>Обнародовать данное решение  на информационном стенде Администрац</w:t>
      </w:r>
      <w:r w:rsidR="00BB20F6">
        <w:rPr>
          <w:rFonts w:ascii="Times New Roman" w:hAnsi="Times New Roman" w:cs="Times New Roman"/>
          <w:sz w:val="28"/>
          <w:szCs w:val="28"/>
        </w:rPr>
        <w:t xml:space="preserve">ии сельского поселения </w:t>
      </w:r>
      <w:proofErr w:type="spellStart"/>
      <w:r w:rsidR="00BB20F6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Янаульский район Республики</w:t>
      </w:r>
      <w:r w:rsidR="00BB20F6">
        <w:rPr>
          <w:rFonts w:ascii="Times New Roman" w:hAnsi="Times New Roman" w:cs="Times New Roman"/>
          <w:sz w:val="28"/>
          <w:szCs w:val="28"/>
        </w:rPr>
        <w:t xml:space="preserve"> Башкортостан, по адресу: 452813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, </w:t>
      </w:r>
      <w:r w:rsidR="00BB20F6">
        <w:rPr>
          <w:rFonts w:ascii="Times New Roman" w:hAnsi="Times New Roman" w:cs="Times New Roman"/>
          <w:sz w:val="28"/>
          <w:szCs w:val="28"/>
        </w:rPr>
        <w:t xml:space="preserve">РБ, Янаульский район, с. </w:t>
      </w:r>
      <w:proofErr w:type="spellStart"/>
      <w:r w:rsidR="00BB20F6">
        <w:rPr>
          <w:rFonts w:ascii="Times New Roman" w:hAnsi="Times New Roman" w:cs="Times New Roman"/>
          <w:sz w:val="28"/>
          <w:szCs w:val="28"/>
        </w:rPr>
        <w:t>Асавдыбаш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>, ул. Централь</w:t>
      </w:r>
      <w:r w:rsidR="00BB20F6">
        <w:rPr>
          <w:rFonts w:ascii="Times New Roman" w:hAnsi="Times New Roman" w:cs="Times New Roman"/>
          <w:sz w:val="28"/>
          <w:szCs w:val="28"/>
        </w:rPr>
        <w:t>ная, д.27</w:t>
      </w:r>
      <w:r w:rsidR="00485D6D" w:rsidRPr="00485D6D">
        <w:rPr>
          <w:rFonts w:ascii="Times New Roman" w:hAnsi="Times New Roman" w:cs="Times New Roman"/>
          <w:sz w:val="28"/>
          <w:szCs w:val="28"/>
        </w:rPr>
        <w:t xml:space="preserve"> и разместить на  сайт</w:t>
      </w:r>
      <w:r w:rsidR="00BB20F6">
        <w:rPr>
          <w:rFonts w:ascii="Times New Roman" w:hAnsi="Times New Roman" w:cs="Times New Roman"/>
          <w:sz w:val="28"/>
          <w:szCs w:val="28"/>
        </w:rPr>
        <w:t xml:space="preserve">е  сельского поселения </w:t>
      </w:r>
      <w:proofErr w:type="spellStart"/>
      <w:r w:rsidR="00BB20F6">
        <w:rPr>
          <w:rFonts w:ascii="Times New Roman" w:hAnsi="Times New Roman" w:cs="Times New Roman"/>
          <w:sz w:val="28"/>
          <w:szCs w:val="28"/>
        </w:rPr>
        <w:t>Асавдыбашский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сельсовет муниципального района </w:t>
      </w:r>
      <w:proofErr w:type="spellStart"/>
      <w:r w:rsidR="00485D6D" w:rsidRPr="00485D6D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485D6D" w:rsidRPr="00485D6D">
        <w:rPr>
          <w:rFonts w:ascii="Times New Roman" w:hAnsi="Times New Roman" w:cs="Times New Roman"/>
          <w:sz w:val="28"/>
          <w:szCs w:val="28"/>
        </w:rPr>
        <w:t xml:space="preserve"> район Республики Башкортос</w:t>
      </w:r>
      <w:r w:rsidR="00BB20F6">
        <w:rPr>
          <w:rFonts w:ascii="Times New Roman" w:hAnsi="Times New Roman" w:cs="Times New Roman"/>
          <w:sz w:val="28"/>
          <w:szCs w:val="28"/>
        </w:rPr>
        <w:t>тан по адресу: http://асавдыбаш</w:t>
      </w:r>
      <w:proofErr w:type="gramStart"/>
      <w:r w:rsidR="00BB20F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20F6">
        <w:rPr>
          <w:rFonts w:ascii="Times New Roman" w:hAnsi="Times New Roman" w:cs="Times New Roman"/>
          <w:sz w:val="28"/>
          <w:szCs w:val="28"/>
        </w:rPr>
        <w:t>Ф/</w:t>
      </w:r>
      <w:r w:rsidR="00485D6D" w:rsidRPr="00485D6D">
        <w:rPr>
          <w:rFonts w:ascii="Times New Roman" w:hAnsi="Times New Roman" w:cs="Times New Roman"/>
          <w:sz w:val="28"/>
          <w:szCs w:val="28"/>
        </w:rPr>
        <w:t>.</w:t>
      </w:r>
      <w:r w:rsidR="00485D6D" w:rsidRPr="00485D6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2D2845" w:rsidRDefault="00485D6D" w:rsidP="002D28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 </w:t>
      </w:r>
      <w:r w:rsidR="00E34249">
        <w:rPr>
          <w:rFonts w:ascii="Times New Roman" w:hAnsi="Times New Roman" w:cs="Times New Roman"/>
          <w:sz w:val="28"/>
          <w:szCs w:val="28"/>
        </w:rPr>
        <w:t>8</w:t>
      </w:r>
      <w:r w:rsidRPr="00485D6D">
        <w:rPr>
          <w:rFonts w:ascii="Times New Roman" w:hAnsi="Times New Roman" w:cs="Times New Roman"/>
          <w:sz w:val="28"/>
          <w:szCs w:val="28"/>
        </w:rPr>
        <w:t>. Контроль над исполнением настоящего решения возложить на постоянную комиссию Совета по бюджету, налогам, вопросам собственности,  социально-гуманитарным вопросам и охране правопорядка.</w:t>
      </w:r>
    </w:p>
    <w:p w:rsidR="002D2845" w:rsidRDefault="002D2845" w:rsidP="002D28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2845" w:rsidRDefault="002D2845" w:rsidP="002D284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B2A32" w:rsidRPr="009935B2" w:rsidRDefault="00485D6D" w:rsidP="009935B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85D6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="00BB20F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BB20F6">
        <w:rPr>
          <w:rFonts w:ascii="Times New Roman" w:hAnsi="Times New Roman" w:cs="Times New Roman"/>
          <w:sz w:val="28"/>
          <w:szCs w:val="28"/>
        </w:rPr>
        <w:t>А.Д.Шакиров</w:t>
      </w:r>
      <w:proofErr w:type="spellEnd"/>
    </w:p>
    <w:sectPr w:rsidR="005B2A32" w:rsidRPr="009935B2" w:rsidSect="002D284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B2AEB"/>
    <w:multiLevelType w:val="hybridMultilevel"/>
    <w:tmpl w:val="B4407C38"/>
    <w:lvl w:ilvl="0" w:tplc="078E2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0CDD"/>
    <w:rsid w:val="00005944"/>
    <w:rsid w:val="00080BF9"/>
    <w:rsid w:val="0010454F"/>
    <w:rsid w:val="001354BB"/>
    <w:rsid w:val="001643CE"/>
    <w:rsid w:val="0017438D"/>
    <w:rsid w:val="001C03A5"/>
    <w:rsid w:val="00206FC2"/>
    <w:rsid w:val="00233B7B"/>
    <w:rsid w:val="002414F6"/>
    <w:rsid w:val="00256E33"/>
    <w:rsid w:val="002B4C1E"/>
    <w:rsid w:val="002D2845"/>
    <w:rsid w:val="003145D6"/>
    <w:rsid w:val="003D4658"/>
    <w:rsid w:val="003D4855"/>
    <w:rsid w:val="003F4CAF"/>
    <w:rsid w:val="004439C4"/>
    <w:rsid w:val="004808F5"/>
    <w:rsid w:val="00485D6D"/>
    <w:rsid w:val="004D41DA"/>
    <w:rsid w:val="00510465"/>
    <w:rsid w:val="00582802"/>
    <w:rsid w:val="00583174"/>
    <w:rsid w:val="005A5FB9"/>
    <w:rsid w:val="005B1E1A"/>
    <w:rsid w:val="005B2A32"/>
    <w:rsid w:val="00600B40"/>
    <w:rsid w:val="006303FD"/>
    <w:rsid w:val="007C0B96"/>
    <w:rsid w:val="007D0653"/>
    <w:rsid w:val="0082165A"/>
    <w:rsid w:val="00836E77"/>
    <w:rsid w:val="00843C11"/>
    <w:rsid w:val="00850D98"/>
    <w:rsid w:val="00856B9B"/>
    <w:rsid w:val="0086652C"/>
    <w:rsid w:val="00877779"/>
    <w:rsid w:val="00907FD1"/>
    <w:rsid w:val="00921A7F"/>
    <w:rsid w:val="009935B2"/>
    <w:rsid w:val="009C0CDD"/>
    <w:rsid w:val="009F70E5"/>
    <w:rsid w:val="00A05959"/>
    <w:rsid w:val="00A4064F"/>
    <w:rsid w:val="00AC5441"/>
    <w:rsid w:val="00B90F4A"/>
    <w:rsid w:val="00BB20F6"/>
    <w:rsid w:val="00CA07F5"/>
    <w:rsid w:val="00CE533A"/>
    <w:rsid w:val="00D45F34"/>
    <w:rsid w:val="00D80392"/>
    <w:rsid w:val="00D84E19"/>
    <w:rsid w:val="00DE589C"/>
    <w:rsid w:val="00E3215B"/>
    <w:rsid w:val="00E34249"/>
    <w:rsid w:val="00F1198D"/>
    <w:rsid w:val="00F25E56"/>
    <w:rsid w:val="00F62238"/>
    <w:rsid w:val="00FB7F8C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2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2022-08-11T05:30:00Z</cp:lastPrinted>
  <dcterms:created xsi:type="dcterms:W3CDTF">2022-07-12T06:11:00Z</dcterms:created>
  <dcterms:modified xsi:type="dcterms:W3CDTF">2022-08-30T11:28:00Z</dcterms:modified>
</cp:coreProperties>
</file>